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Pr="006B172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6B1722">
        <w:rPr>
          <w:rFonts w:ascii="Comic Sans MS" w:hAnsi="Comic Sans MS"/>
        </w:rPr>
        <w:t>Pre-AP Geometry</w:t>
      </w:r>
    </w:p>
    <w:p w:rsidR="007605F5" w:rsidRPr="006B172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6B1722">
        <w:rPr>
          <w:rFonts w:ascii="Comic Sans MS" w:hAnsi="Comic Sans MS"/>
        </w:rPr>
        <w:t>Name:______________________</w:t>
      </w:r>
    </w:p>
    <w:p w:rsidR="007605F5" w:rsidRPr="006B172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7605F5" w:rsidRPr="006B172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6B1722">
        <w:rPr>
          <w:rFonts w:ascii="Comic Sans MS" w:hAnsi="Comic Sans MS"/>
        </w:rPr>
        <w:t>Per:_____</w:t>
      </w:r>
    </w:p>
    <w:p w:rsidR="007605F5" w:rsidRPr="006B1722" w:rsidRDefault="007605F5" w:rsidP="006F7238">
      <w:pPr>
        <w:ind w:hanging="270"/>
        <w:rPr>
          <w:rFonts w:ascii="Comic Sans MS" w:hAnsi="Comic Sans MS"/>
        </w:rPr>
      </w:pPr>
    </w:p>
    <w:p w:rsidR="007605F5" w:rsidRPr="006B1722" w:rsidRDefault="007605F5" w:rsidP="006F7238">
      <w:pPr>
        <w:ind w:hanging="270"/>
        <w:rPr>
          <w:rFonts w:ascii="Comic Sans MS" w:hAnsi="Comic Sans MS"/>
        </w:rPr>
      </w:pPr>
      <w:r w:rsidRPr="006B1722">
        <w:rPr>
          <w:rFonts w:ascii="Comic Sans MS" w:hAnsi="Comic Sans MS"/>
        </w:rPr>
        <w:t>POINTS:____</w:t>
      </w:r>
      <w:r w:rsidRPr="006B1722">
        <w:rPr>
          <w:rFonts w:ascii="Comic Sans MS" w:hAnsi="Comic Sans MS"/>
        </w:rPr>
        <w:tab/>
      </w:r>
    </w:p>
    <w:p w:rsidR="007605F5" w:rsidRPr="006B1722" w:rsidRDefault="007605F5" w:rsidP="006F7238">
      <w:pPr>
        <w:ind w:hanging="270"/>
        <w:rPr>
          <w:rFonts w:ascii="Comic Sans MS" w:hAnsi="Comic Sans MS"/>
        </w:rPr>
      </w:pPr>
    </w:p>
    <w:p w:rsidR="007605F5" w:rsidRPr="006B1722" w:rsidRDefault="007605F5" w:rsidP="00DC6798">
      <w:pPr>
        <w:ind w:hanging="270"/>
        <w:rPr>
          <w:rFonts w:ascii="Comic Sans MS" w:hAnsi="Comic Sans MS"/>
        </w:rPr>
      </w:pPr>
    </w:p>
    <w:p w:rsidR="00527545" w:rsidRPr="006B1722" w:rsidRDefault="00527545" w:rsidP="00DC6798">
      <w:pPr>
        <w:ind w:hanging="270"/>
        <w:jc w:val="center"/>
        <w:rPr>
          <w:rFonts w:ascii="Comic Sans MS" w:hAnsi="Comic Sans MS"/>
        </w:rPr>
      </w:pPr>
      <w:r w:rsidRPr="006B1722">
        <w:rPr>
          <w:rFonts w:ascii="Comic Sans MS" w:hAnsi="Comic Sans MS"/>
        </w:rPr>
        <w:t>Homework #</w:t>
      </w:r>
      <w:r w:rsidR="00DE3F26" w:rsidRPr="006B1722">
        <w:rPr>
          <w:rFonts w:ascii="Comic Sans MS" w:hAnsi="Comic Sans MS"/>
        </w:rPr>
        <w:t>4</w:t>
      </w:r>
      <w:r w:rsidR="00DC2409" w:rsidRPr="006B1722">
        <w:rPr>
          <w:rFonts w:ascii="Comic Sans MS" w:hAnsi="Comic Sans MS"/>
        </w:rPr>
        <w:t>2</w:t>
      </w:r>
      <w:r w:rsidRPr="006B1722">
        <w:rPr>
          <w:rFonts w:ascii="Comic Sans MS" w:hAnsi="Comic Sans MS"/>
        </w:rPr>
        <w:t xml:space="preserve"> Quiz</w:t>
      </w:r>
    </w:p>
    <w:p w:rsidR="00527545" w:rsidRPr="006B1722" w:rsidRDefault="00527545" w:rsidP="00DC6798">
      <w:pPr>
        <w:ind w:hanging="270"/>
        <w:rPr>
          <w:rFonts w:ascii="Comic Sans MS" w:hAnsi="Comic Sans MS"/>
        </w:rPr>
      </w:pPr>
    </w:p>
    <w:p w:rsidR="00527545" w:rsidRPr="006B1722" w:rsidRDefault="00527545" w:rsidP="006B1722">
      <w:pPr>
        <w:ind w:hanging="270"/>
        <w:rPr>
          <w:rFonts w:ascii="Comic Sans MS" w:hAnsi="Comic Sans MS"/>
          <w:b/>
        </w:rPr>
      </w:pPr>
      <w:r w:rsidRPr="006B1722">
        <w:rPr>
          <w:rFonts w:ascii="Comic Sans MS" w:hAnsi="Comic Sans MS"/>
          <w:b/>
        </w:rPr>
        <w:t>Be sure to include your work when appropriate.</w:t>
      </w:r>
    </w:p>
    <w:p w:rsidR="00115A88" w:rsidRPr="006B1722" w:rsidRDefault="00115A88" w:rsidP="006B1722">
      <w:pPr>
        <w:ind w:hanging="270"/>
        <w:rPr>
          <w:rFonts w:ascii="Comic Sans MS" w:hAnsi="Comic Sans MS"/>
          <w:b/>
        </w:rPr>
      </w:pPr>
    </w:p>
    <w:p w:rsidR="006B1722" w:rsidRPr="006B1722" w:rsidRDefault="001D2694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Cs/>
        </w:rPr>
      </w:pPr>
      <w:r w:rsidRPr="006B1722">
        <w:rPr>
          <w:rFonts w:ascii="Comic Sans MS" w:hAnsi="Comic Sans MS"/>
        </w:rPr>
        <w:t xml:space="preserve">1. </w:t>
      </w:r>
      <w:r w:rsidRPr="006B1722">
        <w:rPr>
          <w:rFonts w:ascii="Comic Sans MS" w:hAnsi="Comic Sans MS"/>
        </w:rPr>
        <w:tab/>
      </w:r>
      <w:r w:rsidR="00DC2409" w:rsidRPr="006B1722">
        <w:rPr>
          <w:rFonts w:ascii="Comic Sans MS" w:eastAsiaTheme="minorHAnsi" w:hAnsi="Comic Sans MS"/>
          <w:bCs/>
        </w:rPr>
        <w:t>Determine</w:t>
      </w:r>
      <w:r w:rsidR="006B1722" w:rsidRPr="006B1722">
        <w:rPr>
          <w:rFonts w:ascii="Comic Sans MS" w:eastAsiaTheme="minorHAnsi" w:hAnsi="Comic Sans MS"/>
          <w:bCs/>
        </w:rPr>
        <w:t xml:space="preserve"> </w:t>
      </w:r>
      <w:r w:rsidR="00DC2409" w:rsidRPr="006B1722">
        <w:rPr>
          <w:rFonts w:ascii="Comic Sans MS" w:eastAsiaTheme="minorHAnsi" w:hAnsi="Comic Sans MS"/>
          <w:bCs/>
        </w:rPr>
        <w:t xml:space="preserve">whether </w:t>
      </w:r>
      <w:r w:rsidR="006B1722">
        <w:rPr>
          <w:rFonts w:ascii="Comic Sans MS" w:eastAsiaTheme="minorHAnsi" w:hAnsi="Comic Sans MS"/>
          <w:bCs/>
        </w:rPr>
        <w:t xml:space="preserve">the </w:t>
      </w:r>
      <w:r w:rsidR="00DC2409" w:rsidRPr="006B1722">
        <w:rPr>
          <w:rFonts w:ascii="Comic Sans MS" w:eastAsiaTheme="minorHAnsi" w:hAnsi="Comic Sans MS"/>
          <w:bCs/>
        </w:rPr>
        <w:t xml:space="preserve">pair of solids is </w:t>
      </w:r>
    </w:p>
    <w:p w:rsidR="006B1722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  <w:bCs/>
        </w:rPr>
        <w:tab/>
      </w:r>
      <w:r w:rsidR="00DC2409" w:rsidRPr="006B1722">
        <w:rPr>
          <w:rFonts w:ascii="Comic Sans MS" w:eastAsiaTheme="minorHAnsi" w:hAnsi="Comic Sans MS"/>
          <w:b/>
          <w:bCs/>
          <w:i/>
          <w:iCs/>
        </w:rPr>
        <w:t>similar</w:t>
      </w:r>
      <w:r w:rsidR="00DC2409" w:rsidRPr="006B1722">
        <w:rPr>
          <w:rFonts w:ascii="Comic Sans MS" w:eastAsiaTheme="minorHAnsi" w:hAnsi="Comic Sans MS"/>
          <w:b/>
          <w:bCs/>
        </w:rPr>
        <w:t xml:space="preserve">, </w:t>
      </w:r>
      <w:r w:rsidR="00DC2409" w:rsidRPr="006B1722">
        <w:rPr>
          <w:rFonts w:ascii="Comic Sans MS" w:eastAsiaTheme="minorHAnsi" w:hAnsi="Comic Sans MS"/>
          <w:b/>
          <w:bCs/>
          <w:i/>
          <w:iCs/>
        </w:rPr>
        <w:t>congruent</w:t>
      </w:r>
      <w:r w:rsidR="00DC2409" w:rsidRPr="006B1722">
        <w:rPr>
          <w:rFonts w:ascii="Comic Sans MS" w:eastAsiaTheme="minorHAnsi" w:hAnsi="Comic Sans MS"/>
          <w:b/>
          <w:bCs/>
        </w:rPr>
        <w:t>,</w:t>
      </w:r>
      <w:r w:rsidRPr="006B1722">
        <w:rPr>
          <w:rFonts w:ascii="Comic Sans MS" w:eastAsiaTheme="minorHAnsi" w:hAnsi="Comic Sans MS"/>
          <w:b/>
          <w:bCs/>
        </w:rPr>
        <w:t xml:space="preserve"> </w:t>
      </w:r>
      <w:r w:rsidR="00DC2409" w:rsidRPr="006B1722">
        <w:rPr>
          <w:rFonts w:ascii="Comic Sans MS" w:eastAsiaTheme="minorHAnsi" w:hAnsi="Comic Sans MS"/>
          <w:b/>
          <w:bCs/>
        </w:rPr>
        <w:t xml:space="preserve">or </w:t>
      </w:r>
      <w:r w:rsidR="00DC2409" w:rsidRPr="006B1722">
        <w:rPr>
          <w:rFonts w:ascii="Comic Sans MS" w:eastAsiaTheme="minorHAnsi" w:hAnsi="Comic Sans MS"/>
          <w:b/>
          <w:bCs/>
          <w:i/>
          <w:iCs/>
        </w:rPr>
        <w:t>neither</w:t>
      </w:r>
      <w:r w:rsidR="00DC2409" w:rsidRPr="006B1722">
        <w:rPr>
          <w:rFonts w:ascii="Comic Sans MS" w:eastAsiaTheme="minorHAnsi" w:hAnsi="Comic Sans MS"/>
          <w:bCs/>
        </w:rPr>
        <w:t>. If the solids</w:t>
      </w:r>
    </w:p>
    <w:p w:rsidR="00287F5C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  <w:bCs/>
        </w:rPr>
        <w:tab/>
      </w:r>
      <w:r w:rsidR="00DC2409" w:rsidRPr="006B1722">
        <w:rPr>
          <w:rFonts w:ascii="Comic Sans MS" w:eastAsiaTheme="minorHAnsi" w:hAnsi="Comic Sans MS"/>
          <w:bCs/>
        </w:rPr>
        <w:t xml:space="preserve">are </w:t>
      </w:r>
      <w:r w:rsidR="00DC2409" w:rsidRPr="006B1722">
        <w:rPr>
          <w:rFonts w:ascii="Comic Sans MS" w:eastAsiaTheme="minorHAnsi" w:hAnsi="Comic Sans MS"/>
          <w:b/>
          <w:bCs/>
          <w:i/>
        </w:rPr>
        <w:t>similar</w:t>
      </w:r>
      <w:r w:rsidR="00DC2409" w:rsidRPr="006B1722">
        <w:rPr>
          <w:rFonts w:ascii="Comic Sans MS" w:eastAsiaTheme="minorHAnsi" w:hAnsi="Comic Sans MS"/>
          <w:bCs/>
        </w:rPr>
        <w:t>, state the</w:t>
      </w:r>
      <w:r w:rsidRPr="006B1722">
        <w:rPr>
          <w:rFonts w:ascii="Comic Sans MS" w:eastAsiaTheme="minorHAnsi" w:hAnsi="Comic Sans MS"/>
          <w:bCs/>
        </w:rPr>
        <w:t xml:space="preserve"> </w:t>
      </w:r>
      <w:r w:rsidR="00DC2409" w:rsidRPr="006B1722">
        <w:rPr>
          <w:rFonts w:ascii="Comic Sans MS" w:eastAsiaTheme="minorHAnsi" w:hAnsi="Comic Sans MS"/>
          <w:bCs/>
        </w:rPr>
        <w:t>scale factor.</w:t>
      </w:r>
    </w:p>
    <w:p w:rsidR="00287F5C" w:rsidRPr="006B1722" w:rsidRDefault="00287F5C" w:rsidP="006B1722">
      <w:pPr>
        <w:ind w:hanging="270"/>
        <w:rPr>
          <w:rFonts w:ascii="Comic Sans MS" w:eastAsiaTheme="minorHAnsi" w:hAnsi="Comic Sans MS"/>
          <w:b/>
          <w:bCs/>
        </w:rPr>
      </w:pPr>
    </w:p>
    <w:p w:rsidR="00146E65" w:rsidRPr="006B1722" w:rsidRDefault="006B1722" w:rsidP="006B1722">
      <w:pPr>
        <w:ind w:hanging="270"/>
        <w:jc w:val="center"/>
        <w:rPr>
          <w:rFonts w:ascii="Comic Sans MS" w:eastAsiaTheme="minorHAnsi" w:hAnsi="Comic Sans MS"/>
          <w:iCs/>
        </w:rPr>
      </w:pPr>
      <w:r w:rsidRPr="006B1722">
        <w:rPr>
          <w:rFonts w:ascii="Comic Sans MS" w:eastAsiaTheme="minorHAnsi" w:hAnsi="Comic Sans MS"/>
          <w:iCs/>
          <w:noProof/>
        </w:rPr>
        <w:drawing>
          <wp:inline distT="0" distB="0" distL="0" distR="0">
            <wp:extent cx="2273774" cy="1283637"/>
            <wp:effectExtent l="19050" t="0" r="0" b="0"/>
            <wp:docPr id="193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07" cy="12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5C" w:rsidRPr="006B1722" w:rsidRDefault="00287F5C" w:rsidP="006B1722">
      <w:pPr>
        <w:ind w:hanging="270"/>
        <w:jc w:val="center"/>
        <w:rPr>
          <w:rFonts w:ascii="Comic Sans MS" w:eastAsiaTheme="minorHAnsi" w:hAnsi="Comic Sans MS"/>
          <w:i/>
          <w:iCs/>
        </w:rPr>
      </w:pPr>
    </w:p>
    <w:p w:rsidR="00287F5C" w:rsidRPr="006B1722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287F5C" w:rsidRPr="006B1722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287F5C" w:rsidRPr="006B1722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287F5C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287F5C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6B1722" w:rsidRPr="006B1722" w:rsidRDefault="006B1722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287F5C" w:rsidRPr="006B1722" w:rsidRDefault="00287F5C" w:rsidP="006B1722">
      <w:pPr>
        <w:ind w:hanging="270"/>
        <w:jc w:val="center"/>
        <w:rPr>
          <w:rFonts w:ascii="Comic Sans MS" w:eastAsiaTheme="minorHAnsi" w:hAnsi="Comic Sans MS"/>
          <w:iCs/>
        </w:rPr>
      </w:pPr>
    </w:p>
    <w:p w:rsidR="006B1722" w:rsidRDefault="006064A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  <w:r w:rsidRPr="006B1722">
        <w:rPr>
          <w:rFonts w:ascii="Comic Sans MS" w:hAnsi="Comic Sans MS"/>
          <w:noProof/>
        </w:rPr>
        <w:t>2.</w:t>
      </w:r>
      <w:r w:rsidRPr="006B1722">
        <w:rPr>
          <w:rFonts w:ascii="Comic Sans MS" w:hAnsi="Comic Sans MS"/>
          <w:noProof/>
        </w:rPr>
        <w:tab/>
      </w:r>
      <w:r w:rsidR="006B1722" w:rsidRPr="006B1722">
        <w:rPr>
          <w:rFonts w:ascii="Comic Sans MS" w:eastAsiaTheme="minorHAnsi" w:hAnsi="Comic Sans MS"/>
        </w:rPr>
        <w:t>Two similar pyramids have slant heights of</w:t>
      </w:r>
    </w:p>
    <w:p w:rsidR="006B1722" w:rsidRDefault="006B172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6 inches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 xml:space="preserve">and 12 inches. What is the ratio of </w:t>
      </w:r>
    </w:p>
    <w:p w:rsidR="00287F5C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the surface area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of the small pyramid to the surface area of the large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pyramid?</w:t>
      </w:r>
    </w:p>
    <w:p w:rsidR="00287F5C" w:rsidRPr="006B1722" w:rsidRDefault="00287F5C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287F5C" w:rsidRPr="006B1722" w:rsidRDefault="00287F5C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DE3F26" w:rsidRPr="006B1722" w:rsidRDefault="00DE3F26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DC2409" w:rsidRPr="006B1722" w:rsidRDefault="00DC2409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DE3F26" w:rsidRDefault="00DE3F26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6B1722" w:rsidRDefault="006B1722" w:rsidP="00685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rPr>
          <w:rFonts w:ascii="Comic Sans MS" w:hAnsi="Comic Sans MS"/>
          <w:noProof/>
        </w:rPr>
      </w:pPr>
    </w:p>
    <w:p w:rsidR="006858E5" w:rsidRPr="006B1722" w:rsidRDefault="006858E5" w:rsidP="00685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rPr>
          <w:rFonts w:ascii="Comic Sans MS" w:hAnsi="Comic Sans MS"/>
        </w:rPr>
      </w:pPr>
      <w:r w:rsidRPr="006B1722">
        <w:rPr>
          <w:rFonts w:ascii="Comic Sans MS" w:hAnsi="Comic Sans MS"/>
        </w:rPr>
        <w:lastRenderedPageBreak/>
        <w:t>Pre-AP Geometry</w:t>
      </w:r>
    </w:p>
    <w:p w:rsidR="006858E5" w:rsidRPr="006B1722" w:rsidRDefault="006858E5" w:rsidP="00685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rPr>
          <w:rFonts w:ascii="Comic Sans MS" w:hAnsi="Comic Sans MS"/>
        </w:rPr>
      </w:pPr>
      <w:r w:rsidRPr="006B1722">
        <w:rPr>
          <w:rFonts w:ascii="Comic Sans MS" w:hAnsi="Comic Sans MS"/>
        </w:rPr>
        <w:t>Name:______________________</w:t>
      </w:r>
    </w:p>
    <w:p w:rsidR="006858E5" w:rsidRPr="006B1722" w:rsidRDefault="006858E5" w:rsidP="00685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rPr>
          <w:rFonts w:ascii="Comic Sans MS" w:hAnsi="Comic Sans MS"/>
        </w:rPr>
      </w:pPr>
    </w:p>
    <w:p w:rsidR="006858E5" w:rsidRPr="006B1722" w:rsidRDefault="006858E5" w:rsidP="00685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rPr>
          <w:rFonts w:ascii="Comic Sans MS" w:hAnsi="Comic Sans MS"/>
        </w:rPr>
      </w:pPr>
      <w:r w:rsidRPr="006B1722">
        <w:rPr>
          <w:rFonts w:ascii="Comic Sans MS" w:hAnsi="Comic Sans MS"/>
        </w:rPr>
        <w:t>Per:_____</w:t>
      </w:r>
    </w:p>
    <w:p w:rsidR="006858E5" w:rsidRPr="006B1722" w:rsidRDefault="006858E5" w:rsidP="006858E5">
      <w:pPr>
        <w:tabs>
          <w:tab w:val="left" w:pos="5850"/>
        </w:tabs>
        <w:ind w:left="270" w:hanging="180"/>
        <w:rPr>
          <w:rFonts w:ascii="Comic Sans MS" w:hAnsi="Comic Sans MS"/>
        </w:rPr>
      </w:pPr>
    </w:p>
    <w:p w:rsidR="006858E5" w:rsidRPr="006B1722" w:rsidRDefault="006858E5" w:rsidP="006858E5">
      <w:pPr>
        <w:tabs>
          <w:tab w:val="left" w:pos="5850"/>
        </w:tabs>
        <w:ind w:left="270" w:hanging="180"/>
        <w:rPr>
          <w:rFonts w:ascii="Comic Sans MS" w:hAnsi="Comic Sans MS"/>
        </w:rPr>
      </w:pPr>
      <w:r w:rsidRPr="006B1722">
        <w:rPr>
          <w:rFonts w:ascii="Comic Sans MS" w:hAnsi="Comic Sans MS"/>
        </w:rPr>
        <w:t>POINTS:____</w:t>
      </w:r>
      <w:r w:rsidRPr="006B1722">
        <w:rPr>
          <w:rFonts w:ascii="Comic Sans MS" w:hAnsi="Comic Sans MS"/>
        </w:rPr>
        <w:tab/>
      </w:r>
    </w:p>
    <w:p w:rsidR="006858E5" w:rsidRPr="006B1722" w:rsidRDefault="006858E5" w:rsidP="006858E5">
      <w:pPr>
        <w:tabs>
          <w:tab w:val="left" w:pos="5850"/>
        </w:tabs>
        <w:ind w:left="270" w:hanging="180"/>
        <w:rPr>
          <w:rFonts w:ascii="Comic Sans MS" w:hAnsi="Comic Sans MS"/>
        </w:rPr>
      </w:pPr>
    </w:p>
    <w:p w:rsidR="006858E5" w:rsidRPr="006B1722" w:rsidRDefault="006858E5" w:rsidP="006858E5">
      <w:pPr>
        <w:tabs>
          <w:tab w:val="left" w:pos="5850"/>
        </w:tabs>
        <w:ind w:left="270" w:hanging="180"/>
        <w:rPr>
          <w:rFonts w:ascii="Comic Sans MS" w:hAnsi="Comic Sans MS"/>
        </w:rPr>
      </w:pPr>
    </w:p>
    <w:p w:rsidR="006858E5" w:rsidRPr="006B1722" w:rsidRDefault="006858E5" w:rsidP="006858E5">
      <w:pPr>
        <w:tabs>
          <w:tab w:val="left" w:pos="5850"/>
        </w:tabs>
        <w:ind w:left="270" w:hanging="180"/>
        <w:jc w:val="center"/>
        <w:rPr>
          <w:rFonts w:ascii="Comic Sans MS" w:hAnsi="Comic Sans MS"/>
        </w:rPr>
      </w:pPr>
      <w:r w:rsidRPr="006B1722">
        <w:rPr>
          <w:rFonts w:ascii="Comic Sans MS" w:hAnsi="Comic Sans MS"/>
        </w:rPr>
        <w:t>Homework #</w:t>
      </w:r>
      <w:r w:rsidR="00DE3F26" w:rsidRPr="006B1722">
        <w:rPr>
          <w:rFonts w:ascii="Comic Sans MS" w:hAnsi="Comic Sans MS"/>
        </w:rPr>
        <w:t>4</w:t>
      </w:r>
      <w:r w:rsidR="00DC2409" w:rsidRPr="006B1722">
        <w:rPr>
          <w:rFonts w:ascii="Comic Sans MS" w:hAnsi="Comic Sans MS"/>
        </w:rPr>
        <w:t>2</w:t>
      </w:r>
      <w:r w:rsidRPr="006B1722">
        <w:rPr>
          <w:rFonts w:ascii="Comic Sans MS" w:hAnsi="Comic Sans MS"/>
        </w:rPr>
        <w:t xml:space="preserve"> Quiz</w:t>
      </w:r>
    </w:p>
    <w:p w:rsidR="006858E5" w:rsidRPr="006B1722" w:rsidRDefault="006858E5" w:rsidP="006858E5">
      <w:pPr>
        <w:tabs>
          <w:tab w:val="left" w:pos="5850"/>
        </w:tabs>
        <w:ind w:left="270" w:hanging="180"/>
        <w:jc w:val="center"/>
        <w:rPr>
          <w:rFonts w:ascii="Comic Sans MS" w:hAnsi="Comic Sans MS"/>
        </w:rPr>
      </w:pPr>
    </w:p>
    <w:p w:rsidR="006858E5" w:rsidRPr="006B1722" w:rsidRDefault="006858E5" w:rsidP="006064A2">
      <w:pPr>
        <w:tabs>
          <w:tab w:val="left" w:pos="360"/>
          <w:tab w:val="left" w:pos="5850"/>
        </w:tabs>
        <w:ind w:left="360" w:hanging="270"/>
        <w:rPr>
          <w:rFonts w:ascii="Comic Sans MS" w:hAnsi="Comic Sans MS"/>
          <w:b/>
        </w:rPr>
      </w:pPr>
      <w:r w:rsidRPr="006B1722">
        <w:rPr>
          <w:rFonts w:ascii="Comic Sans MS" w:hAnsi="Comic Sans MS"/>
          <w:b/>
        </w:rPr>
        <w:t>Be sure to include your work when appropriate.</w:t>
      </w:r>
    </w:p>
    <w:p w:rsidR="00D16C33" w:rsidRPr="006B1722" w:rsidRDefault="00D16C33" w:rsidP="006B1722">
      <w:pPr>
        <w:ind w:left="360" w:hanging="274"/>
        <w:rPr>
          <w:rFonts w:ascii="Comic Sans MS" w:hAnsi="Comic Sans MS"/>
          <w:b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eastAsiaTheme="minorHAnsi" w:hAnsi="Comic Sans MS"/>
          <w:bCs/>
        </w:rPr>
      </w:pPr>
      <w:r w:rsidRPr="006B1722">
        <w:rPr>
          <w:rFonts w:ascii="Comic Sans MS" w:hAnsi="Comic Sans MS"/>
        </w:rPr>
        <w:t xml:space="preserve">1. </w:t>
      </w:r>
      <w:r w:rsidRPr="006B1722">
        <w:rPr>
          <w:rFonts w:ascii="Comic Sans MS" w:hAnsi="Comic Sans MS"/>
        </w:rPr>
        <w:tab/>
      </w:r>
      <w:r w:rsidRPr="006B1722">
        <w:rPr>
          <w:rFonts w:ascii="Comic Sans MS" w:eastAsiaTheme="minorHAnsi" w:hAnsi="Comic Sans MS"/>
          <w:bCs/>
        </w:rPr>
        <w:t xml:space="preserve">Determine whether </w:t>
      </w:r>
      <w:r>
        <w:rPr>
          <w:rFonts w:ascii="Comic Sans MS" w:eastAsiaTheme="minorHAnsi" w:hAnsi="Comic Sans MS"/>
          <w:bCs/>
        </w:rPr>
        <w:t xml:space="preserve">the </w:t>
      </w:r>
      <w:r w:rsidRPr="006B1722">
        <w:rPr>
          <w:rFonts w:ascii="Comic Sans MS" w:eastAsiaTheme="minorHAnsi" w:hAnsi="Comic Sans MS"/>
          <w:bCs/>
        </w:rPr>
        <w:t xml:space="preserve">pair of solids is 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  <w:bCs/>
        </w:rPr>
        <w:tab/>
      </w:r>
      <w:r w:rsidRPr="006B1722">
        <w:rPr>
          <w:rFonts w:ascii="Comic Sans MS" w:eastAsiaTheme="minorHAnsi" w:hAnsi="Comic Sans MS"/>
          <w:b/>
          <w:bCs/>
          <w:i/>
          <w:iCs/>
        </w:rPr>
        <w:t>similar</w:t>
      </w:r>
      <w:r w:rsidRPr="006B1722">
        <w:rPr>
          <w:rFonts w:ascii="Comic Sans MS" w:eastAsiaTheme="minorHAnsi" w:hAnsi="Comic Sans MS"/>
          <w:b/>
          <w:bCs/>
        </w:rPr>
        <w:t xml:space="preserve">, </w:t>
      </w:r>
      <w:r w:rsidRPr="006B1722">
        <w:rPr>
          <w:rFonts w:ascii="Comic Sans MS" w:eastAsiaTheme="minorHAnsi" w:hAnsi="Comic Sans MS"/>
          <w:b/>
          <w:bCs/>
          <w:i/>
          <w:iCs/>
        </w:rPr>
        <w:t>congruent</w:t>
      </w:r>
      <w:r w:rsidRPr="006B1722">
        <w:rPr>
          <w:rFonts w:ascii="Comic Sans MS" w:eastAsiaTheme="minorHAnsi" w:hAnsi="Comic Sans MS"/>
          <w:b/>
          <w:bCs/>
        </w:rPr>
        <w:t xml:space="preserve">, or </w:t>
      </w:r>
      <w:r w:rsidRPr="006B1722">
        <w:rPr>
          <w:rFonts w:ascii="Comic Sans MS" w:eastAsiaTheme="minorHAnsi" w:hAnsi="Comic Sans MS"/>
          <w:b/>
          <w:bCs/>
          <w:i/>
          <w:iCs/>
        </w:rPr>
        <w:t>neither</w:t>
      </w:r>
      <w:r w:rsidRPr="006B1722">
        <w:rPr>
          <w:rFonts w:ascii="Comic Sans MS" w:eastAsiaTheme="minorHAnsi" w:hAnsi="Comic Sans MS"/>
          <w:bCs/>
        </w:rPr>
        <w:t>. If the solids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  <w:bCs/>
        </w:rPr>
        <w:tab/>
        <w:t xml:space="preserve">are </w:t>
      </w:r>
      <w:r w:rsidRPr="006B1722">
        <w:rPr>
          <w:rFonts w:ascii="Comic Sans MS" w:eastAsiaTheme="minorHAnsi" w:hAnsi="Comic Sans MS"/>
          <w:b/>
          <w:bCs/>
          <w:i/>
        </w:rPr>
        <w:t>similar</w:t>
      </w:r>
      <w:r w:rsidRPr="006B1722">
        <w:rPr>
          <w:rFonts w:ascii="Comic Sans MS" w:eastAsiaTheme="minorHAnsi" w:hAnsi="Comic Sans MS"/>
          <w:bCs/>
        </w:rPr>
        <w:t>, state the scale factor.</w:t>
      </w:r>
    </w:p>
    <w:p w:rsidR="006B1722" w:rsidRPr="006B1722" w:rsidRDefault="006B1722" w:rsidP="006B1722">
      <w:pPr>
        <w:ind w:left="360" w:hanging="274"/>
        <w:rPr>
          <w:rFonts w:ascii="Comic Sans MS" w:eastAsiaTheme="minorHAnsi" w:hAnsi="Comic Sans MS"/>
          <w:b/>
          <w:b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  <w:r w:rsidRPr="006B1722">
        <w:rPr>
          <w:rFonts w:ascii="Comic Sans MS" w:eastAsiaTheme="minorHAnsi" w:hAnsi="Comic Sans MS"/>
          <w:iCs/>
          <w:noProof/>
        </w:rPr>
        <w:drawing>
          <wp:inline distT="0" distB="0" distL="0" distR="0">
            <wp:extent cx="2273774" cy="1283637"/>
            <wp:effectExtent l="19050" t="0" r="0" b="0"/>
            <wp:docPr id="195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07" cy="12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/>
          <w:i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Pr="006B1722" w:rsidRDefault="006B1722" w:rsidP="006B1722">
      <w:pPr>
        <w:ind w:left="360" w:hanging="274"/>
        <w:jc w:val="center"/>
        <w:rPr>
          <w:rFonts w:ascii="Comic Sans MS" w:eastAsiaTheme="minorHAnsi" w:hAnsi="Comic Sans MS"/>
          <w:iCs/>
        </w:rPr>
      </w:pPr>
    </w:p>
    <w:p w:rsid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eastAsiaTheme="minorHAnsi" w:hAnsi="Comic Sans MS"/>
        </w:rPr>
      </w:pPr>
      <w:r w:rsidRPr="006B1722">
        <w:rPr>
          <w:rFonts w:ascii="Comic Sans MS" w:hAnsi="Comic Sans MS"/>
          <w:noProof/>
        </w:rPr>
        <w:t>2.</w:t>
      </w:r>
      <w:r w:rsidRPr="006B1722">
        <w:rPr>
          <w:rFonts w:ascii="Comic Sans MS" w:hAnsi="Comic Sans MS"/>
          <w:noProof/>
        </w:rPr>
        <w:tab/>
      </w:r>
      <w:r w:rsidRPr="006B1722">
        <w:rPr>
          <w:rFonts w:ascii="Comic Sans MS" w:eastAsiaTheme="minorHAnsi" w:hAnsi="Comic Sans MS"/>
        </w:rPr>
        <w:t>Two similar pyramids have slant heights of</w:t>
      </w:r>
    </w:p>
    <w:p w:rsid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6 inches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 xml:space="preserve">and 12 inches. What is the ratio of 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4"/>
        <w:rPr>
          <w:rFonts w:ascii="Comic Sans MS" w:hAnsi="Comic Sans MS"/>
          <w:noProof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the surface area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of the small pyramid to the surface area of the large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pyramid?</w:t>
      </w:r>
    </w:p>
    <w:p w:rsidR="006B1722" w:rsidRPr="006B1722" w:rsidRDefault="006B1722" w:rsidP="006B1722">
      <w:pPr>
        <w:autoSpaceDE w:val="0"/>
        <w:autoSpaceDN w:val="0"/>
        <w:adjustRightInd w:val="0"/>
        <w:ind w:hanging="274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hanging="274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hanging="274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hanging="274"/>
        <w:rPr>
          <w:rFonts w:ascii="Comic Sans MS" w:hAnsi="Comic Sans MS"/>
          <w:noProof/>
        </w:rPr>
      </w:pPr>
    </w:p>
    <w:p w:rsid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hAnsi="Comic Sans MS"/>
          <w:noProof/>
        </w:rPr>
      </w:pPr>
    </w:p>
    <w:p w:rsidR="00DE3F26" w:rsidRPr="006B1722" w:rsidRDefault="00DE3F26" w:rsidP="00DE3F26">
      <w:pPr>
        <w:autoSpaceDE w:val="0"/>
        <w:autoSpaceDN w:val="0"/>
        <w:adjustRightInd w:val="0"/>
        <w:ind w:left="360" w:hanging="270"/>
        <w:rPr>
          <w:rFonts w:ascii="Comic Sans MS" w:hAnsi="Comic Sans MS"/>
          <w:noProof/>
        </w:rPr>
      </w:pPr>
    </w:p>
    <w:p w:rsidR="006B1722" w:rsidRDefault="006064A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  <w:r w:rsidRPr="006B1722">
        <w:rPr>
          <w:rFonts w:ascii="Comic Sans MS" w:hAnsi="Comic Sans MS"/>
        </w:rPr>
        <w:lastRenderedPageBreak/>
        <w:t>3</w:t>
      </w:r>
      <w:r w:rsidR="006858E5" w:rsidRPr="006B1722">
        <w:rPr>
          <w:rFonts w:ascii="Comic Sans MS" w:hAnsi="Comic Sans MS"/>
        </w:rPr>
        <w:t>.</w:t>
      </w:r>
      <w:r w:rsidR="00D16C33" w:rsidRPr="006B1722">
        <w:rPr>
          <w:rFonts w:ascii="Comic Sans MS" w:hAnsi="Comic Sans MS"/>
        </w:rPr>
        <w:tab/>
      </w:r>
      <w:r w:rsidR="006B1722" w:rsidRPr="006B1722">
        <w:rPr>
          <w:rFonts w:ascii="Comic Sans MS" w:eastAsiaTheme="minorHAnsi" w:hAnsi="Comic Sans MS"/>
        </w:rPr>
        <w:t>The 12-foot replica of the Aggie</w:t>
      </w:r>
      <w:r w:rsidR="006B1722">
        <w:rPr>
          <w:rFonts w:ascii="Comic Sans MS" w:eastAsiaTheme="minorHAnsi" w:hAnsi="Comic Sans MS"/>
        </w:rPr>
        <w:t xml:space="preserve"> </w:t>
      </w:r>
      <w:r w:rsidR="006B1722" w:rsidRPr="006B1722">
        <w:rPr>
          <w:rFonts w:ascii="Comic Sans MS" w:eastAsiaTheme="minorHAnsi" w:hAnsi="Comic Sans MS"/>
        </w:rPr>
        <w:t>Ring at</w:t>
      </w:r>
    </w:p>
    <w:p w:rsidR="006B1722" w:rsidRPr="006B1722" w:rsidRDefault="006B1722" w:rsidP="006B1722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Haynes Ring Plaza on the Texas A&amp;M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campus weighs about 6500 pounds. If the ring was</w:t>
      </w:r>
    </w:p>
    <w:p w:rsidR="006B1722" w:rsidRDefault="006B1722" w:rsidP="006B1722">
      <w:pPr>
        <w:autoSpaceDE w:val="0"/>
        <w:autoSpaceDN w:val="0"/>
        <w:adjustRightInd w:val="0"/>
        <w:rPr>
          <w:rFonts w:ascii="Comic Sans MS" w:eastAsiaTheme="minorHAnsi" w:hAnsi="Comic Sans MS"/>
        </w:rPr>
      </w:pPr>
      <w:r w:rsidRPr="006B1722">
        <w:rPr>
          <w:rFonts w:ascii="Comic Sans MS" w:eastAsiaTheme="minorHAnsi" w:hAnsi="Comic Sans MS"/>
        </w:rPr>
        <w:t>based on a ring that was 0.75 inches high,</w:t>
      </w:r>
    </w:p>
    <w:p w:rsidR="00477A3B" w:rsidRPr="006B1722" w:rsidRDefault="006B1722" w:rsidP="006B1722">
      <w:pPr>
        <w:autoSpaceDE w:val="0"/>
        <w:autoSpaceDN w:val="0"/>
        <w:adjustRightInd w:val="0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</w:rPr>
        <w:t>what is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 w:cs="TimesNewRomanPSMT_4"/>
        </w:rPr>
        <w:t>the scale factor?</w:t>
      </w:r>
    </w:p>
    <w:p w:rsidR="00B253C5" w:rsidRPr="006B1722" w:rsidRDefault="00B253C5" w:rsidP="00DE3F26">
      <w:pPr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5E0004" w:rsidRPr="006B1722" w:rsidRDefault="005E0004" w:rsidP="005E0004">
      <w:pPr>
        <w:autoSpaceDE w:val="0"/>
        <w:autoSpaceDN w:val="0"/>
        <w:adjustRightInd w:val="0"/>
        <w:ind w:hanging="270"/>
        <w:jc w:val="center"/>
        <w:rPr>
          <w:rFonts w:ascii="Comic Sans MS" w:eastAsiaTheme="minorHAnsi" w:hAnsi="Comic Sans MS"/>
          <w:color w:val="000000"/>
        </w:rPr>
      </w:pPr>
    </w:p>
    <w:p w:rsidR="00477A3B" w:rsidRPr="006B1722" w:rsidRDefault="00477A3B" w:rsidP="003F5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270" w:hanging="180"/>
        <w:jc w:val="center"/>
        <w:rPr>
          <w:rFonts w:ascii="Comic Sans MS" w:hAnsi="Comic Sans MS"/>
          <w:noProof/>
        </w:rPr>
      </w:pPr>
    </w:p>
    <w:p w:rsidR="00473AA9" w:rsidRPr="006B1722" w:rsidRDefault="00473AA9" w:rsidP="00477A3B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</w:p>
    <w:p w:rsidR="00375BCA" w:rsidRPr="006B1722" w:rsidRDefault="00375BCA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6B1722" w:rsidRPr="006B1722" w:rsidRDefault="006B1722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B253C5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375BCA" w:rsidRPr="006B1722" w:rsidRDefault="00375BCA" w:rsidP="00375BCA">
      <w:pPr>
        <w:keepLines/>
        <w:suppressAutoHyphens/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B253C5" w:rsidRPr="006B1722" w:rsidRDefault="005E0004" w:rsidP="009C00A8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Cs/>
        </w:rPr>
      </w:pPr>
      <w:r w:rsidRPr="006B1722">
        <w:rPr>
          <w:rFonts w:ascii="Comic Sans MS" w:hAnsi="Comic Sans MS"/>
        </w:rPr>
        <w:t>4.</w:t>
      </w:r>
      <w:r w:rsidR="00DC2409" w:rsidRPr="006B1722">
        <w:rPr>
          <w:rFonts w:ascii="Comic Sans MS" w:eastAsiaTheme="minorHAnsi" w:hAnsi="Comic Sans MS"/>
          <w:bCs/>
        </w:rPr>
        <w:t xml:space="preserve"> </w:t>
      </w:r>
      <w:r w:rsidR="006B1722" w:rsidRPr="006B1722">
        <w:rPr>
          <w:rFonts w:ascii="Comic Sans MS" w:eastAsiaTheme="minorHAnsi" w:hAnsi="Comic Sans MS"/>
        </w:rPr>
        <w:t>What is the volume of the larger solid shown below?</w:t>
      </w:r>
    </w:p>
    <w:p w:rsidR="009C00A8" w:rsidRPr="006B1722" w:rsidRDefault="006B1722" w:rsidP="009C00A8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Cs/>
        </w:rPr>
      </w:pP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  <w:r>
        <w:rPr>
          <w:rFonts w:ascii="Comic Sans MS" w:eastAsiaTheme="minorHAnsi" w:hAnsi="Comic Sans MS"/>
          <w:bCs/>
        </w:rPr>
        <w:tab/>
      </w:r>
    </w:p>
    <w:p w:rsidR="003F53A6" w:rsidRPr="006B1722" w:rsidRDefault="006B1722" w:rsidP="00CA2031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  <w:r w:rsidRPr="006B1722">
        <w:rPr>
          <w:rFonts w:ascii="Comic Sans MS" w:hAnsi="Comic Sans MS"/>
          <w:noProof/>
        </w:rPr>
        <w:drawing>
          <wp:inline distT="0" distB="0" distL="0" distR="0">
            <wp:extent cx="3412918" cy="1153481"/>
            <wp:effectExtent l="19050" t="0" r="0" b="0"/>
            <wp:docPr id="194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91" cy="11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CA" w:rsidRPr="006B1722" w:rsidRDefault="00375BCA" w:rsidP="00593956">
      <w:pPr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375BCA" w:rsidRPr="006B1722" w:rsidRDefault="00375BCA" w:rsidP="00593956">
      <w:pPr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375BCA" w:rsidRPr="006B1722" w:rsidRDefault="00375BCA" w:rsidP="00593956">
      <w:pPr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593956" w:rsidRPr="006B1722" w:rsidRDefault="00593956" w:rsidP="00593956">
      <w:pPr>
        <w:keepLines/>
        <w:suppressAutoHyphens/>
        <w:autoSpaceDE w:val="0"/>
        <w:autoSpaceDN w:val="0"/>
        <w:adjustRightInd w:val="0"/>
        <w:rPr>
          <w:rFonts w:ascii="Comic Sans MS" w:eastAsiaTheme="minorHAnsi" w:hAnsi="Comic Sans MS"/>
          <w:color w:val="000000"/>
        </w:rPr>
      </w:pPr>
      <w:r w:rsidRPr="006B1722">
        <w:rPr>
          <w:rFonts w:ascii="Comic Sans MS" w:eastAsiaTheme="minorHAnsi" w:hAnsi="Comic Sans MS"/>
          <w:noProof/>
          <w:color w:val="000000"/>
          <w:position w:val="-10"/>
        </w:rPr>
        <w:t xml:space="preserve"> </w:t>
      </w:r>
    </w:p>
    <w:p w:rsidR="003F53A6" w:rsidRPr="006B1722" w:rsidRDefault="003F53A6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3F53A6" w:rsidRPr="006B1722" w:rsidRDefault="003F53A6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3F53A6" w:rsidRPr="006B1722" w:rsidRDefault="003F53A6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3F53A6" w:rsidRPr="006B1722" w:rsidRDefault="003F53A6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F37F0" w:rsidRPr="006B1722" w:rsidRDefault="00BF37F0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5A23ED" w:rsidRDefault="005A23ED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6B1722" w:rsidRDefault="006B1722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6B1722" w:rsidRDefault="006B1722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6B1722" w:rsidRPr="006B1722" w:rsidRDefault="006B1722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3F53A6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eastAsiaTheme="minorHAnsi" w:hAnsi="Comic Sans MS"/>
        </w:rPr>
      </w:pPr>
      <w:r w:rsidRPr="006B1722">
        <w:rPr>
          <w:rFonts w:ascii="Comic Sans MS" w:hAnsi="Comic Sans MS"/>
        </w:rPr>
        <w:lastRenderedPageBreak/>
        <w:t>3.</w:t>
      </w:r>
      <w:r w:rsidRPr="006B1722">
        <w:rPr>
          <w:rFonts w:ascii="Comic Sans MS" w:hAnsi="Comic Sans MS"/>
        </w:rPr>
        <w:tab/>
      </w:r>
      <w:r w:rsidRPr="006B1722">
        <w:rPr>
          <w:rFonts w:ascii="Comic Sans MS" w:eastAsiaTheme="minorHAnsi" w:hAnsi="Comic Sans MS"/>
        </w:rPr>
        <w:t>The 12-foot replica of the Aggie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Ring at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ab/>
      </w:r>
      <w:r w:rsidRPr="006B1722">
        <w:rPr>
          <w:rFonts w:ascii="Comic Sans MS" w:eastAsiaTheme="minorHAnsi" w:hAnsi="Comic Sans MS"/>
        </w:rPr>
        <w:t>Haynes Ring Plaza on the Texas A&amp;M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/>
        </w:rPr>
        <w:t>campus weighs about 6500 pounds. If the ring was</w:t>
      </w:r>
    </w:p>
    <w:p w:rsidR="006B1722" w:rsidRDefault="006B1722" w:rsidP="006B1722">
      <w:pPr>
        <w:autoSpaceDE w:val="0"/>
        <w:autoSpaceDN w:val="0"/>
        <w:adjustRightInd w:val="0"/>
        <w:ind w:left="360"/>
        <w:rPr>
          <w:rFonts w:ascii="Comic Sans MS" w:eastAsiaTheme="minorHAnsi" w:hAnsi="Comic Sans MS"/>
        </w:rPr>
      </w:pPr>
      <w:r w:rsidRPr="006B1722">
        <w:rPr>
          <w:rFonts w:ascii="Comic Sans MS" w:eastAsiaTheme="minorHAnsi" w:hAnsi="Comic Sans MS"/>
        </w:rPr>
        <w:t>based on a ring that was 0.75 inches high,</w:t>
      </w:r>
    </w:p>
    <w:p w:rsidR="006B1722" w:rsidRPr="006B1722" w:rsidRDefault="006B1722" w:rsidP="006B1722">
      <w:pPr>
        <w:autoSpaceDE w:val="0"/>
        <w:autoSpaceDN w:val="0"/>
        <w:adjustRightInd w:val="0"/>
        <w:ind w:left="360"/>
        <w:rPr>
          <w:rFonts w:ascii="Comic Sans MS" w:eastAsiaTheme="minorHAnsi" w:hAnsi="Comic Sans MS"/>
          <w:bCs/>
        </w:rPr>
      </w:pPr>
      <w:r w:rsidRPr="006B1722">
        <w:rPr>
          <w:rFonts w:ascii="Comic Sans MS" w:eastAsiaTheme="minorHAnsi" w:hAnsi="Comic Sans MS"/>
        </w:rPr>
        <w:t>what is</w:t>
      </w:r>
      <w:r>
        <w:rPr>
          <w:rFonts w:ascii="Comic Sans MS" w:eastAsiaTheme="minorHAnsi" w:hAnsi="Comic Sans MS"/>
        </w:rPr>
        <w:t xml:space="preserve"> </w:t>
      </w:r>
      <w:r w:rsidRPr="006B1722">
        <w:rPr>
          <w:rFonts w:ascii="Comic Sans MS" w:eastAsiaTheme="minorHAnsi" w:hAnsi="Comic Sans MS" w:cs="TimesNewRomanPSMT_4"/>
        </w:rPr>
        <w:t>the scale factor?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jc w:val="center"/>
        <w:rPr>
          <w:rFonts w:ascii="Comic Sans MS" w:eastAsiaTheme="minorHAnsi" w:hAnsi="Comic Sans MS"/>
          <w:color w:val="000000"/>
        </w:rPr>
      </w:pPr>
    </w:p>
    <w:p w:rsidR="006B1722" w:rsidRPr="006B1722" w:rsidRDefault="006B1722" w:rsidP="006B1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8220"/>
        </w:tabs>
        <w:ind w:left="360" w:hanging="180"/>
        <w:jc w:val="center"/>
        <w:rPr>
          <w:rFonts w:ascii="Comic Sans MS" w:hAnsi="Comic Sans MS"/>
          <w:noProof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eastAsiaTheme="minorHAnsi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keepLines/>
        <w:suppressAutoHyphens/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eastAsiaTheme="minorHAnsi" w:hAnsi="Comic Sans MS"/>
          <w:bCs/>
        </w:rPr>
      </w:pPr>
      <w:r w:rsidRPr="006B1722">
        <w:rPr>
          <w:rFonts w:ascii="Comic Sans MS" w:hAnsi="Comic Sans MS"/>
        </w:rPr>
        <w:t>4.</w:t>
      </w:r>
      <w:r w:rsidRPr="006B1722">
        <w:rPr>
          <w:rFonts w:ascii="Comic Sans MS" w:eastAsiaTheme="minorHAnsi" w:hAnsi="Comic Sans MS"/>
          <w:bCs/>
        </w:rPr>
        <w:t xml:space="preserve"> </w:t>
      </w:r>
      <w:r w:rsidRPr="006B1722">
        <w:rPr>
          <w:rFonts w:ascii="Comic Sans MS" w:eastAsiaTheme="minorHAnsi" w:hAnsi="Comic Sans MS"/>
        </w:rPr>
        <w:t>What is the volume of the larger solid shown below?</w:t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eastAsiaTheme="minorHAnsi" w:hAnsi="Comic Sans MS"/>
          <w:bCs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jc w:val="center"/>
        <w:rPr>
          <w:rFonts w:ascii="Comic Sans MS" w:hAnsi="Comic Sans MS"/>
        </w:rPr>
      </w:pPr>
      <w:r w:rsidRPr="006B1722">
        <w:rPr>
          <w:rFonts w:ascii="Comic Sans MS" w:hAnsi="Comic Sans MS"/>
          <w:noProof/>
        </w:rPr>
        <w:drawing>
          <wp:inline distT="0" distB="0" distL="0" distR="0">
            <wp:extent cx="3412918" cy="1153481"/>
            <wp:effectExtent l="19050" t="0" r="0" b="0"/>
            <wp:docPr id="197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91" cy="11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B1722" w:rsidRPr="006B1722" w:rsidRDefault="006B1722" w:rsidP="006B1722">
      <w:pPr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B253C5" w:rsidRPr="006B1722" w:rsidRDefault="00B253C5" w:rsidP="006B1722">
      <w:pPr>
        <w:keepLines/>
        <w:suppressAutoHyphens/>
        <w:autoSpaceDE w:val="0"/>
        <w:autoSpaceDN w:val="0"/>
        <w:adjustRightInd w:val="0"/>
        <w:ind w:left="360"/>
        <w:rPr>
          <w:rFonts w:ascii="Comic Sans MS" w:eastAsiaTheme="minorHAnsi" w:hAnsi="Comic Sans MS"/>
          <w:color w:val="000000"/>
        </w:rPr>
      </w:pPr>
      <w:r w:rsidRPr="006B1722">
        <w:rPr>
          <w:rFonts w:ascii="Comic Sans MS" w:eastAsiaTheme="minorHAnsi" w:hAnsi="Comic Sans MS"/>
          <w:noProof/>
          <w:color w:val="000000"/>
          <w:position w:val="-10"/>
        </w:rPr>
        <w:t xml:space="preserve"> </w:t>
      </w:r>
    </w:p>
    <w:p w:rsidR="00B253C5" w:rsidRPr="006B1722" w:rsidRDefault="00B253C5" w:rsidP="00DE3F26">
      <w:pPr>
        <w:autoSpaceDE w:val="0"/>
        <w:autoSpaceDN w:val="0"/>
        <w:adjustRightInd w:val="0"/>
        <w:ind w:left="360" w:hanging="270"/>
        <w:jc w:val="center"/>
        <w:rPr>
          <w:rFonts w:ascii="Comic Sans MS" w:hAnsi="Comic Sans MS"/>
        </w:rPr>
      </w:pPr>
    </w:p>
    <w:p w:rsidR="00B253C5" w:rsidRPr="006B1722" w:rsidRDefault="00B253C5" w:rsidP="00DE3F26">
      <w:pPr>
        <w:autoSpaceDE w:val="0"/>
        <w:autoSpaceDN w:val="0"/>
        <w:adjustRightInd w:val="0"/>
        <w:ind w:left="360" w:hanging="270"/>
        <w:jc w:val="center"/>
        <w:rPr>
          <w:rFonts w:ascii="Comic Sans MS" w:hAnsi="Comic Sans MS"/>
        </w:rPr>
      </w:pPr>
    </w:p>
    <w:p w:rsidR="00B253C5" w:rsidRPr="006B1722" w:rsidRDefault="00B253C5" w:rsidP="00B253C5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B253C5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B253C5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B253C5" w:rsidRPr="006B1722" w:rsidRDefault="00B253C5" w:rsidP="00B253C5">
      <w:pPr>
        <w:autoSpaceDE w:val="0"/>
        <w:autoSpaceDN w:val="0"/>
        <w:adjustRightInd w:val="0"/>
        <w:ind w:hanging="270"/>
        <w:jc w:val="center"/>
        <w:rPr>
          <w:rFonts w:ascii="Comic Sans MS" w:hAnsi="Comic Sans MS"/>
        </w:rPr>
      </w:pPr>
    </w:p>
    <w:p w:rsidR="005A23ED" w:rsidRPr="006B1722" w:rsidRDefault="005A23ED" w:rsidP="005A23ED">
      <w:pPr>
        <w:autoSpaceDE w:val="0"/>
        <w:autoSpaceDN w:val="0"/>
        <w:adjustRightInd w:val="0"/>
        <w:ind w:left="360" w:hanging="270"/>
        <w:jc w:val="center"/>
        <w:rPr>
          <w:rFonts w:ascii="Comic Sans MS" w:hAnsi="Comic Sans MS"/>
        </w:rPr>
      </w:pPr>
    </w:p>
    <w:p w:rsidR="00637B71" w:rsidRPr="006B1722" w:rsidRDefault="00637B71" w:rsidP="00637B71">
      <w:pPr>
        <w:autoSpaceDE w:val="0"/>
        <w:autoSpaceDN w:val="0"/>
        <w:adjustRightInd w:val="0"/>
        <w:ind w:left="360" w:hanging="270"/>
        <w:rPr>
          <w:rFonts w:ascii="Comic Sans MS" w:hAnsi="Comic Sans MS"/>
        </w:rPr>
      </w:pPr>
    </w:p>
    <w:p w:rsidR="00637B71" w:rsidRPr="006B1722" w:rsidRDefault="00637B71" w:rsidP="00637B71">
      <w:pPr>
        <w:autoSpaceDE w:val="0"/>
        <w:autoSpaceDN w:val="0"/>
        <w:adjustRightInd w:val="0"/>
        <w:ind w:hanging="270"/>
        <w:rPr>
          <w:rFonts w:ascii="Comic Sans MS" w:hAnsi="Comic Sans MS"/>
        </w:rPr>
      </w:pPr>
    </w:p>
    <w:p w:rsidR="00516C29" w:rsidRPr="006B1722" w:rsidRDefault="00516C29" w:rsidP="00637B71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</w:rPr>
      </w:pPr>
    </w:p>
    <w:sectPr w:rsidR="00516C29" w:rsidRPr="006B1722" w:rsidSect="00B253C5">
      <w:pgSz w:w="12240" w:h="15840"/>
      <w:pgMar w:top="720" w:right="360" w:bottom="0" w:left="360" w:header="720" w:footer="720" w:gutter="0"/>
      <w:cols w:num="2" w:space="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_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7605F5"/>
    <w:rsid w:val="000155A7"/>
    <w:rsid w:val="0003360A"/>
    <w:rsid w:val="000708C3"/>
    <w:rsid w:val="00084C26"/>
    <w:rsid w:val="00093452"/>
    <w:rsid w:val="000C6767"/>
    <w:rsid w:val="00110FCB"/>
    <w:rsid w:val="00115A88"/>
    <w:rsid w:val="00146E65"/>
    <w:rsid w:val="00163F3A"/>
    <w:rsid w:val="00174AED"/>
    <w:rsid w:val="001953EB"/>
    <w:rsid w:val="001D2694"/>
    <w:rsid w:val="001E34DF"/>
    <w:rsid w:val="001F23AB"/>
    <w:rsid w:val="00282918"/>
    <w:rsid w:val="00287F5C"/>
    <w:rsid w:val="00375BCA"/>
    <w:rsid w:val="003B5629"/>
    <w:rsid w:val="003F53A6"/>
    <w:rsid w:val="00434742"/>
    <w:rsid w:val="00461A8D"/>
    <w:rsid w:val="00464AF2"/>
    <w:rsid w:val="00473AA9"/>
    <w:rsid w:val="00477A3B"/>
    <w:rsid w:val="00497B9F"/>
    <w:rsid w:val="00516C29"/>
    <w:rsid w:val="00521C60"/>
    <w:rsid w:val="00527545"/>
    <w:rsid w:val="0053751B"/>
    <w:rsid w:val="00555B97"/>
    <w:rsid w:val="0056729D"/>
    <w:rsid w:val="0058709C"/>
    <w:rsid w:val="00593956"/>
    <w:rsid w:val="005A23ED"/>
    <w:rsid w:val="005C5714"/>
    <w:rsid w:val="005E0004"/>
    <w:rsid w:val="006064A2"/>
    <w:rsid w:val="00637B71"/>
    <w:rsid w:val="00640004"/>
    <w:rsid w:val="0067754C"/>
    <w:rsid w:val="006858E5"/>
    <w:rsid w:val="006B1722"/>
    <w:rsid w:val="006F7238"/>
    <w:rsid w:val="00721B02"/>
    <w:rsid w:val="007605F5"/>
    <w:rsid w:val="00815368"/>
    <w:rsid w:val="0084378B"/>
    <w:rsid w:val="00851816"/>
    <w:rsid w:val="008742A5"/>
    <w:rsid w:val="008E1734"/>
    <w:rsid w:val="00957BC5"/>
    <w:rsid w:val="00974FA6"/>
    <w:rsid w:val="00982AB5"/>
    <w:rsid w:val="009C00A8"/>
    <w:rsid w:val="009E6386"/>
    <w:rsid w:val="00A03792"/>
    <w:rsid w:val="00A7535B"/>
    <w:rsid w:val="00B253C5"/>
    <w:rsid w:val="00B7559F"/>
    <w:rsid w:val="00BA5F2C"/>
    <w:rsid w:val="00BB369F"/>
    <w:rsid w:val="00BF37F0"/>
    <w:rsid w:val="00C070B8"/>
    <w:rsid w:val="00C54863"/>
    <w:rsid w:val="00C60D15"/>
    <w:rsid w:val="00C62F46"/>
    <w:rsid w:val="00C64CD7"/>
    <w:rsid w:val="00C65DFF"/>
    <w:rsid w:val="00C84DA4"/>
    <w:rsid w:val="00C86B93"/>
    <w:rsid w:val="00CA2031"/>
    <w:rsid w:val="00CA4809"/>
    <w:rsid w:val="00D037A0"/>
    <w:rsid w:val="00D16C33"/>
    <w:rsid w:val="00D547AD"/>
    <w:rsid w:val="00DC2409"/>
    <w:rsid w:val="00DC6798"/>
    <w:rsid w:val="00DD6463"/>
    <w:rsid w:val="00DE3F26"/>
    <w:rsid w:val="00EC4DC2"/>
    <w:rsid w:val="00EF4195"/>
    <w:rsid w:val="00F12714"/>
    <w:rsid w:val="00F4128D"/>
    <w:rsid w:val="00F60BA4"/>
    <w:rsid w:val="00F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4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Boykin</dc:creator>
  <cp:lastModifiedBy>Mr. Boykin</cp:lastModifiedBy>
  <cp:revision>4</cp:revision>
  <cp:lastPrinted>2016-01-05T20:13:00Z</cp:lastPrinted>
  <dcterms:created xsi:type="dcterms:W3CDTF">2015-12-01T19:24:00Z</dcterms:created>
  <dcterms:modified xsi:type="dcterms:W3CDTF">2016-01-05T20:13:00Z</dcterms:modified>
</cp:coreProperties>
</file>