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82" w:rsidRPr="004668BA" w:rsidRDefault="00D62882" w:rsidP="001C07B1">
      <w:pPr>
        <w:spacing w:after="0" w:line="240" w:lineRule="auto"/>
        <w:rPr>
          <w:rFonts w:ascii="Arial" w:hAnsi="Arial" w:cs="Arial"/>
        </w:rPr>
      </w:pPr>
    </w:p>
    <w:p w:rsidR="0095523F" w:rsidRPr="004668BA" w:rsidRDefault="0095523F" w:rsidP="00233619">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A60A00" w:rsidRDefault="008F690D" w:rsidP="0095523F">
      <w:pPr>
        <w:spacing w:after="0" w:line="240" w:lineRule="auto"/>
        <w:rPr>
          <w:rFonts w:ascii="Arial" w:hAnsi="Arial" w:cs="Arial"/>
          <w:b/>
          <w:bCs/>
          <w:i/>
          <w:iCs/>
        </w:rPr>
      </w:pPr>
      <w:r>
        <w:rPr>
          <w:rFonts w:ascii="Arial" w:hAnsi="Arial" w:cs="Arial"/>
          <w:b/>
          <w:bCs/>
          <w:i/>
          <w:iCs/>
          <w:sz w:val="31"/>
          <w:szCs w:val="31"/>
        </w:rPr>
        <w:t>Generating Inverses of</w:t>
      </w:r>
      <w:r w:rsidR="00A60A00" w:rsidRPr="004668BA">
        <w:rPr>
          <w:rFonts w:ascii="Arial" w:hAnsi="Arial" w:cs="Arial"/>
          <w:b/>
          <w:bCs/>
          <w:i/>
          <w:iCs/>
          <w:sz w:val="31"/>
          <w:szCs w:val="31"/>
        </w:rPr>
        <w:t xml:space="preserve"> Functions</w:t>
      </w:r>
    </w:p>
    <w:p w:rsidR="00282B8D" w:rsidRPr="00282B8D" w:rsidRDefault="00282B8D" w:rsidP="0095523F">
      <w:pPr>
        <w:spacing w:after="0" w:line="240" w:lineRule="auto"/>
        <w:rPr>
          <w:rFonts w:ascii="Arial" w:hAnsi="Arial" w:cs="Arial"/>
          <w:b/>
          <w:bCs/>
          <w:i/>
          <w:iCs/>
        </w:rPr>
      </w:pPr>
    </w:p>
    <w:p w:rsidR="008F690D" w:rsidRDefault="005572AB" w:rsidP="00282B8D">
      <w:pPr>
        <w:spacing w:after="0" w:line="240" w:lineRule="auto"/>
        <w:rPr>
          <w:rFonts w:ascii="Arial" w:hAnsi="Arial" w:cs="Arial"/>
          <w:b/>
        </w:rPr>
      </w:pPr>
      <w:r w:rsidRPr="004668BA">
        <w:rPr>
          <w:rFonts w:ascii="Arial" w:hAnsi="Arial" w:cs="Arial"/>
          <w:noProof/>
        </w:rPr>
        <w:drawing>
          <wp:inline distT="0" distB="0" distL="0" distR="0" wp14:anchorId="76F9CB21" wp14:editId="67F2A01B">
            <wp:extent cx="819150" cy="178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0022634A" w:rsidRPr="004668BA">
        <w:rPr>
          <w:rFonts w:ascii="Arial" w:hAnsi="Arial" w:cs="Arial"/>
        </w:rPr>
        <w:t xml:space="preserve">  </w:t>
      </w:r>
      <w:r w:rsidR="008F690D" w:rsidRPr="008F690D">
        <w:rPr>
          <w:rFonts w:ascii="Arial" w:hAnsi="Arial" w:cs="Arial"/>
          <w:b/>
        </w:rPr>
        <w:t>Generate the inverse of the exponential function represented in the table that follows. Is the inverse a function? Justify your answer.</w:t>
      </w:r>
    </w:p>
    <w:p w:rsidR="008F690D" w:rsidRPr="008F690D" w:rsidRDefault="008F690D" w:rsidP="008F690D">
      <w:pPr>
        <w:pStyle w:val="Default"/>
        <w:jc w:val="center"/>
        <w:rPr>
          <w:rFonts w:ascii="Arial" w:hAnsi="Arial" w:cs="Arial"/>
          <w:b/>
          <w:color w:val="auto"/>
          <w:sz w:val="22"/>
          <w:szCs w:val="22"/>
        </w:rPr>
      </w:pPr>
      <w:r>
        <w:rPr>
          <w:noProof/>
        </w:rPr>
        <w:drawing>
          <wp:inline distT="0" distB="0" distL="0" distR="0" wp14:anchorId="5AC1C6F4" wp14:editId="56FA58C7">
            <wp:extent cx="1072993"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4364" cy="1097762"/>
                    </a:xfrm>
                    <a:prstGeom prst="rect">
                      <a:avLst/>
                    </a:prstGeom>
                  </pic:spPr>
                </pic:pic>
              </a:graphicData>
            </a:graphic>
          </wp:inline>
        </w:drawing>
      </w:r>
    </w:p>
    <w:p w:rsidR="0095523F" w:rsidRPr="004668BA" w:rsidRDefault="0095523F" w:rsidP="00A60A00">
      <w:pPr>
        <w:spacing w:after="0" w:line="240" w:lineRule="auto"/>
        <w:rPr>
          <w:rFonts w:ascii="Arial" w:hAnsi="Arial" w:cs="Arial"/>
        </w:rPr>
      </w:pPr>
    </w:p>
    <w:p w:rsidR="0022634A" w:rsidRPr="004668BA" w:rsidRDefault="0022634A" w:rsidP="0022634A">
      <w:pPr>
        <w:spacing w:after="0" w:line="240" w:lineRule="auto"/>
        <w:rPr>
          <w:rFonts w:ascii="Arial" w:hAnsi="Arial" w:cs="Arial"/>
          <w:b/>
          <w:sz w:val="16"/>
          <w:szCs w:val="16"/>
        </w:rPr>
      </w:pPr>
      <w:r w:rsidRPr="004668BA">
        <w:rPr>
          <w:rFonts w:ascii="Arial" w:hAnsi="Arial" w:cs="Arial"/>
          <w:b/>
          <w:sz w:val="16"/>
          <w:szCs w:val="16"/>
        </w:rPr>
        <w:t>Solution</w:t>
      </w:r>
    </w:p>
    <w:p w:rsidR="0022634A" w:rsidRDefault="0022634A" w:rsidP="00287D51">
      <w:pPr>
        <w:spacing w:after="0" w:line="240" w:lineRule="auto"/>
        <w:jc w:val="center"/>
        <w:rPr>
          <w:rFonts w:ascii="Arial" w:hAnsi="Arial" w:cs="Arial"/>
          <w:sz w:val="16"/>
          <w:szCs w:val="16"/>
        </w:rPr>
      </w:pPr>
    </w:p>
    <w:p w:rsidR="008F690D" w:rsidRPr="004668BA" w:rsidRDefault="008F690D" w:rsidP="00287D51">
      <w:pPr>
        <w:spacing w:after="0" w:line="240" w:lineRule="auto"/>
        <w:jc w:val="center"/>
        <w:rPr>
          <w:rFonts w:ascii="Arial" w:hAnsi="Arial" w:cs="Arial"/>
          <w:sz w:val="16"/>
          <w:szCs w:val="16"/>
        </w:rPr>
        <w:sectPr w:rsidR="008F690D" w:rsidRPr="004668BA" w:rsidSect="00433BC1">
          <w:headerReference w:type="even" r:id="rId10"/>
          <w:headerReference w:type="default" r:id="rId11"/>
          <w:footerReference w:type="even" r:id="rId12"/>
          <w:footerReference w:type="default" r:id="rId13"/>
          <w:headerReference w:type="first" r:id="rId14"/>
          <w:type w:val="continuous"/>
          <w:pgSz w:w="12240" w:h="15660"/>
          <w:pgMar w:top="720" w:right="720" w:bottom="720" w:left="720" w:header="720" w:footer="720" w:gutter="0"/>
          <w:pgNumType w:start="1"/>
          <w:cols w:space="720"/>
          <w:noEndnote/>
          <w:titlePg/>
          <w:docGrid w:linePitch="299"/>
        </w:sectPr>
      </w:pPr>
    </w:p>
    <w:p w:rsidR="008F690D" w:rsidRPr="00594B1C" w:rsidRDefault="00C36DAB" w:rsidP="008F690D">
      <w:pPr>
        <w:pStyle w:val="Default"/>
        <w:ind w:left="720" w:hanging="720"/>
        <w:rPr>
          <w:rFonts w:ascii="LPXMOU+Montserrat-Regular" w:hAnsi="LPXMOU+Montserrat-Regular"/>
          <w:sz w:val="16"/>
          <w:szCs w:val="16"/>
        </w:rPr>
      </w:pPr>
      <w:r w:rsidRPr="004668BA">
        <w:rPr>
          <w:rFonts w:ascii="Arial" w:hAnsi="Arial" w:cs="Arial"/>
          <w:b/>
          <w:sz w:val="16"/>
          <w:szCs w:val="16"/>
        </w:rPr>
        <w:lastRenderedPageBreak/>
        <w:t>Step 1</w:t>
      </w:r>
      <w:r w:rsidRPr="004668BA">
        <w:rPr>
          <w:rFonts w:ascii="Arial" w:hAnsi="Arial" w:cs="Arial"/>
          <w:b/>
          <w:sz w:val="16"/>
          <w:szCs w:val="16"/>
        </w:rPr>
        <w:tab/>
      </w:r>
      <w:r w:rsidR="008F690D" w:rsidRPr="008F690D">
        <w:rPr>
          <w:rFonts w:ascii="Arial" w:hAnsi="Arial" w:cs="Arial"/>
          <w:sz w:val="16"/>
          <w:szCs w:val="16"/>
        </w:rPr>
        <w:t>Determine the inverse by switching the domain and range values of the original function.</w:t>
      </w:r>
      <w:r w:rsidR="008F690D" w:rsidRPr="008F690D">
        <w:rPr>
          <w:rFonts w:ascii="LPXMOU+Montserrat-Regular" w:hAnsi="LPXMOU+Montserrat-Regular"/>
          <w:sz w:val="16"/>
          <w:szCs w:val="16"/>
        </w:rPr>
        <w:t xml:space="preserve"> </w:t>
      </w:r>
    </w:p>
    <w:p w:rsidR="008F690D" w:rsidRPr="008F690D" w:rsidRDefault="008F690D" w:rsidP="008F690D">
      <w:pPr>
        <w:pStyle w:val="Default"/>
        <w:ind w:left="720" w:hanging="720"/>
        <w:rPr>
          <w:rFonts w:ascii="LPXMOU+Montserrat-Regular" w:hAnsi="LPXMOU+Montserrat-Regular"/>
          <w:sz w:val="17"/>
          <w:szCs w:val="17"/>
        </w:rPr>
      </w:pPr>
    </w:p>
    <w:p w:rsidR="00F10778" w:rsidRPr="004668BA" w:rsidRDefault="008F690D" w:rsidP="008F690D">
      <w:pPr>
        <w:tabs>
          <w:tab w:val="left" w:pos="810"/>
        </w:tabs>
        <w:spacing w:after="0" w:line="240" w:lineRule="auto"/>
        <w:ind w:left="720" w:hanging="720"/>
        <w:jc w:val="center"/>
        <w:rPr>
          <w:rFonts w:ascii="Arial" w:hAnsi="Arial" w:cs="Arial"/>
          <w:noProof/>
        </w:rPr>
      </w:pPr>
      <w:r>
        <w:rPr>
          <w:noProof/>
        </w:rPr>
        <w:drawing>
          <wp:inline distT="0" distB="0" distL="0" distR="0" wp14:anchorId="548BB127" wp14:editId="0E1812A4">
            <wp:extent cx="1076201" cy="10728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4995" cy="1091605"/>
                    </a:xfrm>
                    <a:prstGeom prst="rect">
                      <a:avLst/>
                    </a:prstGeom>
                  </pic:spPr>
                </pic:pic>
              </a:graphicData>
            </a:graphic>
          </wp:inline>
        </w:drawing>
      </w:r>
    </w:p>
    <w:p w:rsidR="00F10778" w:rsidRPr="004668BA" w:rsidRDefault="00F10778" w:rsidP="00287D51">
      <w:pPr>
        <w:spacing w:after="0" w:line="240" w:lineRule="auto"/>
        <w:jc w:val="center"/>
        <w:rPr>
          <w:rFonts w:ascii="Arial" w:hAnsi="Arial" w:cs="Arial"/>
          <w:sz w:val="16"/>
          <w:szCs w:val="16"/>
        </w:rPr>
      </w:pPr>
    </w:p>
    <w:p w:rsidR="008F690D" w:rsidRDefault="008F690D" w:rsidP="008F690D">
      <w:pPr>
        <w:pStyle w:val="Default"/>
        <w:ind w:left="720" w:hanging="720"/>
        <w:rPr>
          <w:rFonts w:ascii="Arial" w:hAnsi="Arial" w:cs="Arial"/>
          <w:b/>
          <w:sz w:val="16"/>
          <w:szCs w:val="16"/>
        </w:rPr>
      </w:pPr>
    </w:p>
    <w:p w:rsidR="008F690D" w:rsidRDefault="008F690D" w:rsidP="008F690D">
      <w:pPr>
        <w:pStyle w:val="Default"/>
        <w:ind w:left="720" w:hanging="720"/>
        <w:rPr>
          <w:rFonts w:ascii="Arial" w:hAnsi="Arial" w:cs="Arial"/>
          <w:b/>
          <w:sz w:val="16"/>
          <w:szCs w:val="16"/>
        </w:rPr>
      </w:pPr>
    </w:p>
    <w:p w:rsidR="008F690D" w:rsidRDefault="008F690D" w:rsidP="008F690D">
      <w:pPr>
        <w:pStyle w:val="Default"/>
        <w:ind w:left="720" w:hanging="720"/>
        <w:rPr>
          <w:rFonts w:ascii="Arial" w:hAnsi="Arial" w:cs="Arial"/>
          <w:b/>
          <w:sz w:val="16"/>
          <w:szCs w:val="16"/>
        </w:rPr>
      </w:pPr>
    </w:p>
    <w:p w:rsidR="008F690D" w:rsidRPr="008F690D" w:rsidRDefault="00C36DAB" w:rsidP="008F690D">
      <w:pPr>
        <w:pStyle w:val="Default"/>
        <w:ind w:left="720" w:hanging="720"/>
        <w:rPr>
          <w:rFonts w:ascii="Arial" w:hAnsi="Arial" w:cs="Arial"/>
          <w:sz w:val="16"/>
          <w:szCs w:val="16"/>
        </w:rPr>
      </w:pPr>
      <w:r w:rsidRPr="004668BA">
        <w:rPr>
          <w:rFonts w:ascii="Arial" w:hAnsi="Arial" w:cs="Arial"/>
          <w:b/>
          <w:sz w:val="16"/>
          <w:szCs w:val="16"/>
        </w:rPr>
        <w:lastRenderedPageBreak/>
        <w:t>Step 2</w:t>
      </w:r>
      <w:r w:rsidRPr="004668BA">
        <w:rPr>
          <w:rFonts w:ascii="Arial" w:hAnsi="Arial" w:cs="Arial"/>
          <w:b/>
          <w:sz w:val="16"/>
          <w:szCs w:val="16"/>
        </w:rPr>
        <w:tab/>
      </w:r>
      <w:r w:rsidR="008F690D" w:rsidRPr="008F690D">
        <w:rPr>
          <w:rFonts w:ascii="Arial" w:hAnsi="Arial" w:cs="Arial"/>
          <w:sz w:val="16"/>
          <w:szCs w:val="16"/>
        </w:rPr>
        <w:t xml:space="preserve">Evaluate the domain and range of the inverse to determine whether or not the inverse is a function. </w:t>
      </w:r>
    </w:p>
    <w:p w:rsidR="008F781D" w:rsidRDefault="008F781D" w:rsidP="00F10778">
      <w:pPr>
        <w:tabs>
          <w:tab w:val="left" w:pos="810"/>
        </w:tabs>
        <w:spacing w:after="0" w:line="240" w:lineRule="auto"/>
        <w:ind w:left="720" w:hanging="720"/>
        <w:rPr>
          <w:rFonts w:ascii="Arial" w:hAnsi="Arial" w:cs="Arial"/>
          <w:noProof/>
        </w:rPr>
      </w:pPr>
    </w:p>
    <w:p w:rsidR="008F690D" w:rsidRPr="008F690D" w:rsidRDefault="008F690D" w:rsidP="008F690D">
      <w:pPr>
        <w:pStyle w:val="Default"/>
        <w:ind w:left="720"/>
        <w:rPr>
          <w:rFonts w:ascii="LPXMOU+PalatinoLinotype-BoldIta" w:hAnsi="LPXMOU+PalatinoLinotype-BoldIta"/>
          <w:sz w:val="18"/>
          <w:szCs w:val="18"/>
        </w:rPr>
      </w:pPr>
      <w:r w:rsidRPr="008F690D">
        <w:rPr>
          <w:rFonts w:ascii="Arial" w:hAnsi="Arial" w:cs="Arial"/>
          <w:bCs/>
          <w:iCs/>
          <w:sz w:val="16"/>
          <w:szCs w:val="16"/>
        </w:rPr>
        <w:t>Each domain value in the inverse’s table results in a single range value in the in-verse’s table. There-fore, it is reasonable to conclude that the inverse is also a function</w:t>
      </w:r>
      <w:r w:rsidRPr="008F690D">
        <w:rPr>
          <w:rFonts w:ascii="LPXMOU+PalatinoLinotype-BoldIta" w:hAnsi="LPXMOU+PalatinoLinotype-BoldIta"/>
          <w:b/>
          <w:bCs/>
          <w:i/>
          <w:iCs/>
          <w:sz w:val="18"/>
          <w:szCs w:val="18"/>
        </w:rPr>
        <w:t>.</w:t>
      </w:r>
    </w:p>
    <w:p w:rsidR="008F690D" w:rsidRPr="008F690D" w:rsidRDefault="008F690D" w:rsidP="008F690D">
      <w:pPr>
        <w:autoSpaceDE w:val="0"/>
        <w:autoSpaceDN w:val="0"/>
        <w:adjustRightInd w:val="0"/>
        <w:spacing w:after="0" w:line="240" w:lineRule="auto"/>
        <w:rPr>
          <w:rFonts w:ascii="LPXMOU+PalatinoLinotype-BoldIta" w:hAnsi="LPXMOU+PalatinoLinotype-BoldIta"/>
          <w:sz w:val="18"/>
          <w:szCs w:val="18"/>
        </w:rPr>
      </w:pPr>
    </w:p>
    <w:p w:rsidR="008F690D" w:rsidRDefault="008F690D" w:rsidP="00F10778">
      <w:pPr>
        <w:tabs>
          <w:tab w:val="left" w:pos="810"/>
        </w:tabs>
        <w:spacing w:after="0" w:line="240" w:lineRule="auto"/>
        <w:ind w:left="720" w:hanging="720"/>
        <w:rPr>
          <w:rFonts w:ascii="Arial" w:hAnsi="Arial" w:cs="Arial"/>
          <w:noProof/>
        </w:rPr>
      </w:pPr>
    </w:p>
    <w:p w:rsidR="008F690D" w:rsidRPr="008F690D" w:rsidRDefault="008F690D" w:rsidP="00F10778">
      <w:pPr>
        <w:tabs>
          <w:tab w:val="left" w:pos="810"/>
        </w:tabs>
        <w:spacing w:after="0" w:line="240" w:lineRule="auto"/>
        <w:ind w:left="720" w:hanging="720"/>
        <w:rPr>
          <w:rFonts w:ascii="Arial" w:hAnsi="Arial" w:cs="Arial"/>
          <w:noProof/>
        </w:rPr>
      </w:pPr>
    </w:p>
    <w:p w:rsidR="005D73AB" w:rsidRDefault="005D73AB" w:rsidP="00F10778">
      <w:pPr>
        <w:spacing w:after="0" w:line="240" w:lineRule="auto"/>
        <w:ind w:left="720" w:hanging="720"/>
        <w:rPr>
          <w:rFonts w:ascii="Arial" w:hAnsi="Arial" w:cs="Arial"/>
          <w:i/>
          <w:sz w:val="20"/>
          <w:szCs w:val="20"/>
        </w:rPr>
      </w:pPr>
    </w:p>
    <w:p w:rsidR="008F690D" w:rsidRDefault="008F690D" w:rsidP="00F10778">
      <w:pPr>
        <w:spacing w:after="0" w:line="240" w:lineRule="auto"/>
        <w:ind w:left="720" w:hanging="720"/>
        <w:rPr>
          <w:rFonts w:ascii="Arial" w:hAnsi="Arial" w:cs="Arial"/>
          <w:i/>
          <w:sz w:val="20"/>
          <w:szCs w:val="20"/>
        </w:rPr>
      </w:pPr>
    </w:p>
    <w:p w:rsidR="008F690D" w:rsidRDefault="008F690D" w:rsidP="00F10778">
      <w:pPr>
        <w:spacing w:after="0" w:line="240" w:lineRule="auto"/>
        <w:ind w:left="720" w:hanging="720"/>
        <w:rPr>
          <w:rFonts w:ascii="Arial" w:hAnsi="Arial" w:cs="Arial"/>
          <w:i/>
          <w:sz w:val="20"/>
          <w:szCs w:val="20"/>
        </w:rPr>
      </w:pPr>
    </w:p>
    <w:p w:rsidR="00BF171D" w:rsidRPr="004668BA" w:rsidRDefault="00BF171D" w:rsidP="00BF171D">
      <w:pPr>
        <w:spacing w:after="0" w:line="240" w:lineRule="auto"/>
        <w:rPr>
          <w:rFonts w:ascii="Arial" w:hAnsi="Arial" w:cs="Arial"/>
        </w:rPr>
        <w:sectPr w:rsidR="00BF171D" w:rsidRPr="004668BA" w:rsidSect="0022634A">
          <w:type w:val="continuous"/>
          <w:pgSz w:w="12240" w:h="15660"/>
          <w:pgMar w:top="720" w:right="720" w:bottom="720" w:left="720" w:header="720" w:footer="720" w:gutter="0"/>
          <w:pgNumType w:start="1"/>
          <w:cols w:num="2" w:space="720"/>
          <w:noEndnote/>
          <w:titlePg/>
          <w:docGrid w:linePitch="299"/>
        </w:sectPr>
      </w:pPr>
    </w:p>
    <w:p w:rsidR="0095523F" w:rsidRPr="004668BA" w:rsidRDefault="0095523F" w:rsidP="00A02E85">
      <w:pPr>
        <w:autoSpaceDE w:val="0"/>
        <w:autoSpaceDN w:val="0"/>
        <w:adjustRightInd w:val="0"/>
        <w:spacing w:after="120" w:line="240" w:lineRule="auto"/>
        <w:rPr>
          <w:rFonts w:ascii="Arial" w:hAnsi="Arial" w:cs="Arial"/>
          <w:b/>
          <w:bCs/>
          <w:sz w:val="24"/>
        </w:rPr>
      </w:pPr>
      <w:r w:rsidRPr="004668BA">
        <w:rPr>
          <w:rFonts w:ascii="Arial" w:hAnsi="Arial" w:cs="Arial"/>
          <w:b/>
          <w:bCs/>
          <w:sz w:val="24"/>
        </w:rPr>
        <w:lastRenderedPageBreak/>
        <w:t>Exercises</w:t>
      </w:r>
    </w:p>
    <w:p w:rsidR="002B6F97" w:rsidRDefault="00282B8D" w:rsidP="00282B8D">
      <w:pPr>
        <w:pStyle w:val="Default"/>
        <w:rPr>
          <w:rFonts w:ascii="Arial" w:hAnsi="Arial" w:cs="Arial"/>
          <w:b/>
          <w:color w:val="auto"/>
          <w:sz w:val="22"/>
          <w:szCs w:val="22"/>
        </w:rPr>
      </w:pPr>
      <w:r w:rsidRPr="00282B8D">
        <w:rPr>
          <w:rFonts w:ascii="Arial" w:hAnsi="Arial" w:cs="Arial"/>
          <w:b/>
          <w:color w:val="auto"/>
          <w:sz w:val="22"/>
          <w:szCs w:val="22"/>
        </w:rPr>
        <w:t xml:space="preserve">Generate the inverse of the function. Determine if the inverse is a function. Explain your answer. </w:t>
      </w:r>
    </w:p>
    <w:p w:rsidR="00282B8D" w:rsidRPr="004668BA" w:rsidRDefault="00282B8D" w:rsidP="00282B8D">
      <w:pPr>
        <w:pStyle w:val="Default"/>
        <w:rPr>
          <w:rFonts w:ascii="Arial" w:hAnsi="Arial" w:cs="Arial"/>
          <w:b/>
          <w:bCs/>
        </w:rPr>
      </w:pPr>
    </w:p>
    <w:p w:rsidR="00196771" w:rsidRPr="004668BA" w:rsidRDefault="00196771" w:rsidP="008872BB">
      <w:pPr>
        <w:autoSpaceDE w:val="0"/>
        <w:autoSpaceDN w:val="0"/>
        <w:adjustRightInd w:val="0"/>
        <w:spacing w:after="0" w:line="240" w:lineRule="auto"/>
        <w:ind w:left="720" w:hanging="720"/>
        <w:rPr>
          <w:rFonts w:ascii="Arial" w:hAnsi="Arial" w:cs="Arial"/>
          <w:b/>
          <w:bCs/>
        </w:rPr>
        <w:sectPr w:rsidR="00196771" w:rsidRPr="004668BA" w:rsidSect="00433BC1">
          <w:type w:val="continuous"/>
          <w:pgSz w:w="12240" w:h="15660"/>
          <w:pgMar w:top="720" w:right="720" w:bottom="720" w:left="720" w:header="720" w:footer="720" w:gutter="0"/>
          <w:pgNumType w:start="1"/>
          <w:cols w:space="720"/>
          <w:noEndnote/>
          <w:titlePg/>
          <w:docGrid w:linePitch="299"/>
        </w:sectPr>
      </w:pPr>
    </w:p>
    <w:p w:rsidR="005572AB" w:rsidRDefault="00FA704E" w:rsidP="00282B8D">
      <w:pPr>
        <w:autoSpaceDE w:val="0"/>
        <w:autoSpaceDN w:val="0"/>
        <w:adjustRightInd w:val="0"/>
        <w:spacing w:after="0" w:line="240" w:lineRule="auto"/>
        <w:ind w:left="720" w:hanging="720"/>
        <w:rPr>
          <w:rFonts w:ascii="Arial" w:hAnsi="Arial" w:cs="Arial"/>
          <w:bCs/>
        </w:rPr>
      </w:pPr>
      <w:r w:rsidRPr="004668BA">
        <w:rPr>
          <w:rFonts w:ascii="Arial" w:hAnsi="Arial" w:cs="Arial"/>
          <w:b/>
          <w:bCs/>
        </w:rPr>
        <w:lastRenderedPageBreak/>
        <w:t>1.</w:t>
      </w:r>
      <w:r w:rsidR="00196771" w:rsidRPr="004668BA">
        <w:rPr>
          <w:rFonts w:ascii="Arial" w:hAnsi="Arial" w:cs="Arial"/>
          <w:b/>
          <w:bCs/>
        </w:rPr>
        <w:t xml:space="preserve">     </w:t>
      </w:r>
    </w:p>
    <w:p w:rsidR="00282B8D" w:rsidRPr="004668BA" w:rsidRDefault="00282B8D" w:rsidP="00282B8D">
      <w:pPr>
        <w:autoSpaceDE w:val="0"/>
        <w:autoSpaceDN w:val="0"/>
        <w:adjustRightInd w:val="0"/>
        <w:spacing w:after="0" w:line="240" w:lineRule="auto"/>
        <w:ind w:left="720"/>
        <w:rPr>
          <w:rFonts w:ascii="Arial" w:hAnsi="Arial" w:cs="Arial"/>
          <w:b/>
          <w:bCs/>
        </w:rPr>
      </w:pPr>
      <w:r>
        <w:rPr>
          <w:noProof/>
        </w:rPr>
        <w:drawing>
          <wp:inline distT="0" distB="0" distL="0" distR="0" wp14:anchorId="72B83544" wp14:editId="001447E4">
            <wp:extent cx="838200" cy="952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8200" cy="952500"/>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282B8D" w:rsidRDefault="005572AB"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t xml:space="preserve">3.   </w:t>
      </w:r>
    </w:p>
    <w:p w:rsidR="005572AB" w:rsidRPr="004668BA" w:rsidRDefault="00282B8D" w:rsidP="00282B8D">
      <w:pPr>
        <w:autoSpaceDE w:val="0"/>
        <w:autoSpaceDN w:val="0"/>
        <w:adjustRightInd w:val="0"/>
        <w:spacing w:after="0" w:line="240" w:lineRule="auto"/>
        <w:ind w:left="720"/>
        <w:rPr>
          <w:rFonts w:ascii="Arial" w:hAnsi="Arial" w:cs="Arial"/>
          <w:b/>
          <w:bCs/>
        </w:rPr>
      </w:pPr>
      <w:r>
        <w:rPr>
          <w:noProof/>
        </w:rPr>
        <w:drawing>
          <wp:inline distT="0" distB="0" distL="0" distR="0" wp14:anchorId="53B24F0F" wp14:editId="7B774F36">
            <wp:extent cx="83820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8200" cy="952500"/>
                    </a:xfrm>
                    <a:prstGeom prst="rect">
                      <a:avLst/>
                    </a:prstGeom>
                  </pic:spPr>
                </pic:pic>
              </a:graphicData>
            </a:graphic>
          </wp:inline>
        </w:drawing>
      </w:r>
    </w:p>
    <w:p w:rsidR="005572AB" w:rsidRDefault="005572AB" w:rsidP="005572AB">
      <w:pPr>
        <w:autoSpaceDE w:val="0"/>
        <w:autoSpaceDN w:val="0"/>
        <w:adjustRightInd w:val="0"/>
        <w:spacing w:after="0" w:line="240" w:lineRule="auto"/>
        <w:ind w:left="720" w:hanging="720"/>
        <w:rPr>
          <w:rFonts w:ascii="Arial" w:hAnsi="Arial" w:cs="Arial"/>
          <w:b/>
          <w:bCs/>
        </w:rPr>
      </w:pPr>
    </w:p>
    <w:p w:rsidR="001F2E49" w:rsidRPr="004668BA" w:rsidRDefault="001F2E49" w:rsidP="005572AB">
      <w:pPr>
        <w:autoSpaceDE w:val="0"/>
        <w:autoSpaceDN w:val="0"/>
        <w:adjustRightInd w:val="0"/>
        <w:spacing w:after="0" w:line="240" w:lineRule="auto"/>
        <w:ind w:left="720" w:hanging="720"/>
        <w:rPr>
          <w:rFonts w:ascii="Arial" w:hAnsi="Arial" w:cs="Arial"/>
          <w:b/>
          <w:bCs/>
        </w:rPr>
      </w:pPr>
    </w:p>
    <w:p w:rsidR="00282B8D" w:rsidRDefault="00FA704E"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lastRenderedPageBreak/>
        <w:t>2.</w:t>
      </w:r>
      <w:r w:rsidR="00196771" w:rsidRPr="004668BA">
        <w:rPr>
          <w:rFonts w:ascii="Arial" w:hAnsi="Arial" w:cs="Arial"/>
          <w:b/>
          <w:bCs/>
        </w:rPr>
        <w:t xml:space="preserve">  </w:t>
      </w:r>
    </w:p>
    <w:p w:rsidR="005572AB" w:rsidRPr="004668BA" w:rsidRDefault="00196771" w:rsidP="00282B8D">
      <w:pPr>
        <w:autoSpaceDE w:val="0"/>
        <w:autoSpaceDN w:val="0"/>
        <w:adjustRightInd w:val="0"/>
        <w:spacing w:after="0" w:line="240" w:lineRule="auto"/>
        <w:ind w:left="720"/>
        <w:rPr>
          <w:rFonts w:ascii="Arial" w:hAnsi="Arial" w:cs="Arial"/>
          <w:b/>
          <w:bCs/>
        </w:rPr>
      </w:pPr>
      <w:r w:rsidRPr="004668BA">
        <w:rPr>
          <w:rFonts w:ascii="Arial" w:hAnsi="Arial" w:cs="Arial"/>
          <w:b/>
          <w:bCs/>
        </w:rPr>
        <w:t xml:space="preserve">  </w:t>
      </w:r>
      <w:r w:rsidR="00282B8D">
        <w:rPr>
          <w:noProof/>
        </w:rPr>
        <w:drawing>
          <wp:inline distT="0" distB="0" distL="0" distR="0" wp14:anchorId="2000F49A" wp14:editId="47E0721C">
            <wp:extent cx="847725" cy="962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7725" cy="962025"/>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Default="005572AB" w:rsidP="005572AB">
      <w:pPr>
        <w:autoSpaceDE w:val="0"/>
        <w:autoSpaceDN w:val="0"/>
        <w:adjustRightInd w:val="0"/>
        <w:spacing w:after="0" w:line="240" w:lineRule="auto"/>
        <w:ind w:left="720" w:hanging="720"/>
        <w:rPr>
          <w:rFonts w:ascii="Arial" w:hAnsi="Arial" w:cs="Arial"/>
          <w:b/>
          <w:bCs/>
        </w:rPr>
      </w:pPr>
    </w:p>
    <w:p w:rsidR="001F2E49" w:rsidRPr="004668BA" w:rsidRDefault="001F2E49"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Default="005572AB"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t xml:space="preserve">4.    </w:t>
      </w:r>
    </w:p>
    <w:p w:rsidR="001F2E49" w:rsidRPr="004668BA" w:rsidRDefault="001F2E49" w:rsidP="001F2E49">
      <w:pPr>
        <w:autoSpaceDE w:val="0"/>
        <w:autoSpaceDN w:val="0"/>
        <w:adjustRightInd w:val="0"/>
        <w:spacing w:after="0" w:line="240" w:lineRule="auto"/>
        <w:ind w:left="720"/>
        <w:rPr>
          <w:rFonts w:ascii="Arial" w:hAnsi="Arial" w:cs="Arial"/>
          <w:b/>
          <w:bCs/>
        </w:rPr>
      </w:pPr>
      <w:r>
        <w:rPr>
          <w:noProof/>
        </w:rPr>
        <w:drawing>
          <wp:inline distT="0" distB="0" distL="0" distR="0" wp14:anchorId="43211C46" wp14:editId="6DD20DD9">
            <wp:extent cx="866775" cy="962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66775" cy="962025"/>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196771" w:rsidRPr="004668BA" w:rsidRDefault="00196771" w:rsidP="008872BB">
      <w:pPr>
        <w:autoSpaceDE w:val="0"/>
        <w:autoSpaceDN w:val="0"/>
        <w:adjustRightInd w:val="0"/>
        <w:spacing w:after="0" w:line="240" w:lineRule="auto"/>
        <w:rPr>
          <w:rFonts w:ascii="Arial" w:hAnsi="Arial" w:cs="Arial"/>
          <w:b/>
          <w:bCs/>
          <w:sz w:val="40"/>
          <w:szCs w:val="40"/>
        </w:rPr>
        <w:sectPr w:rsidR="00196771" w:rsidRPr="004668BA" w:rsidSect="00196771">
          <w:type w:val="continuous"/>
          <w:pgSz w:w="12240" w:h="15660"/>
          <w:pgMar w:top="720" w:right="720" w:bottom="720" w:left="720" w:header="720" w:footer="720" w:gutter="0"/>
          <w:pgNumType w:start="1"/>
          <w:cols w:num="2" w:space="720"/>
          <w:noEndnote/>
          <w:titlePg/>
          <w:docGrid w:linePitch="299"/>
        </w:sectPr>
      </w:pPr>
    </w:p>
    <w:p w:rsidR="00282B8D" w:rsidRDefault="00282B8D" w:rsidP="008872BB">
      <w:pPr>
        <w:autoSpaceDE w:val="0"/>
        <w:autoSpaceDN w:val="0"/>
        <w:adjustRightInd w:val="0"/>
        <w:spacing w:after="0" w:line="240" w:lineRule="auto"/>
        <w:rPr>
          <w:rFonts w:ascii="Arial" w:hAnsi="Arial" w:cs="Arial"/>
          <w:b/>
          <w:bCs/>
          <w:sz w:val="16"/>
          <w:szCs w:val="16"/>
        </w:rPr>
      </w:pPr>
    </w:p>
    <w:p w:rsidR="008872BB" w:rsidRPr="004668BA" w:rsidRDefault="008872BB" w:rsidP="008872BB">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282B8D" w:rsidRDefault="008F690D" w:rsidP="005572AB">
      <w:pPr>
        <w:spacing w:after="0" w:line="240" w:lineRule="auto"/>
        <w:rPr>
          <w:rFonts w:ascii="Arial" w:hAnsi="Arial" w:cs="Arial"/>
          <w:b/>
          <w:bCs/>
          <w:i/>
          <w:iCs/>
        </w:rPr>
      </w:pPr>
      <w:r>
        <w:rPr>
          <w:rFonts w:ascii="Arial" w:hAnsi="Arial" w:cs="Arial"/>
          <w:b/>
          <w:bCs/>
          <w:i/>
          <w:iCs/>
          <w:sz w:val="31"/>
          <w:szCs w:val="31"/>
        </w:rPr>
        <w:t>Generating Inverses of</w:t>
      </w:r>
      <w:r w:rsidRPr="004668BA">
        <w:rPr>
          <w:rFonts w:ascii="Arial" w:hAnsi="Arial" w:cs="Arial"/>
          <w:b/>
          <w:bCs/>
          <w:i/>
          <w:iCs/>
          <w:sz w:val="31"/>
          <w:szCs w:val="31"/>
        </w:rPr>
        <w:t xml:space="preserve"> Functions</w:t>
      </w:r>
      <w:r w:rsidRPr="004668BA">
        <w:rPr>
          <w:rFonts w:ascii="Arial" w:hAnsi="Arial" w:cs="Arial"/>
          <w:b/>
          <w:bCs/>
          <w:i/>
          <w:iCs/>
          <w:sz w:val="31"/>
          <w:szCs w:val="31"/>
        </w:rPr>
        <w:t xml:space="preserve"> </w:t>
      </w:r>
      <w:r w:rsidR="008872BB" w:rsidRPr="004668BA">
        <w:rPr>
          <w:rFonts w:ascii="Arial" w:hAnsi="Arial" w:cs="Arial"/>
          <w:b/>
          <w:bCs/>
          <w:i/>
          <w:iCs/>
          <w:sz w:val="31"/>
          <w:szCs w:val="31"/>
        </w:rPr>
        <w:t>(cont.)</w:t>
      </w:r>
    </w:p>
    <w:p w:rsidR="00282B8D" w:rsidRPr="00282B8D" w:rsidRDefault="00282B8D" w:rsidP="005572AB">
      <w:pPr>
        <w:spacing w:after="0" w:line="240" w:lineRule="auto"/>
        <w:rPr>
          <w:rFonts w:ascii="Arial" w:hAnsi="Arial" w:cs="Arial"/>
          <w:b/>
          <w:bCs/>
          <w:i/>
          <w:iCs/>
        </w:rPr>
      </w:pPr>
    </w:p>
    <w:p w:rsidR="00594B1C" w:rsidRDefault="005572AB" w:rsidP="00594B1C">
      <w:pPr>
        <w:pStyle w:val="Default"/>
        <w:rPr>
          <w:rFonts w:ascii="Arial" w:hAnsi="Arial" w:cs="Arial"/>
          <w:b/>
          <w:color w:val="auto"/>
          <w:sz w:val="22"/>
          <w:szCs w:val="22"/>
        </w:rPr>
      </w:pPr>
      <w:r w:rsidRPr="004668BA">
        <w:rPr>
          <w:rFonts w:ascii="Arial" w:hAnsi="Arial" w:cs="Arial"/>
          <w:noProof/>
        </w:rPr>
        <w:drawing>
          <wp:inline distT="0" distB="0" distL="0" distR="0" wp14:anchorId="73083416" wp14:editId="0605EC89">
            <wp:extent cx="819150" cy="178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Pr="004668BA">
        <w:rPr>
          <w:rFonts w:ascii="Arial" w:hAnsi="Arial" w:cs="Arial"/>
          <w:b/>
          <w:bCs/>
          <w:i/>
          <w:iCs/>
          <w:sz w:val="31"/>
          <w:szCs w:val="31"/>
        </w:rPr>
        <w:t xml:space="preserve"> </w:t>
      </w:r>
      <w:r w:rsidR="00594B1C" w:rsidRPr="00594B1C">
        <w:rPr>
          <w:rFonts w:ascii="Arial" w:hAnsi="Arial" w:cs="Arial"/>
          <w:b/>
          <w:color w:val="auto"/>
          <w:sz w:val="22"/>
          <w:szCs w:val="22"/>
        </w:rPr>
        <w:t xml:space="preserve">Generate the graph of the inverse of the cubic function </w:t>
      </w:r>
      <w:r w:rsidR="00594B1C" w:rsidRPr="00594B1C">
        <w:rPr>
          <w:rFonts w:ascii="Arial" w:hAnsi="Arial" w:cs="Arial"/>
          <w:b/>
          <w:i/>
          <w:iCs/>
          <w:color w:val="auto"/>
          <w:sz w:val="22"/>
          <w:szCs w:val="22"/>
        </w:rPr>
        <w:t>f</w:t>
      </w:r>
      <w:r w:rsidR="00594B1C" w:rsidRPr="00594B1C">
        <w:rPr>
          <w:rFonts w:ascii="Arial" w:hAnsi="Arial" w:cs="Arial"/>
          <w:b/>
          <w:color w:val="auto"/>
          <w:sz w:val="22"/>
          <w:szCs w:val="22"/>
        </w:rPr>
        <w:t>(</w:t>
      </w:r>
      <w:r w:rsidR="00594B1C" w:rsidRPr="00594B1C">
        <w:rPr>
          <w:rFonts w:ascii="Arial" w:hAnsi="Arial" w:cs="Arial"/>
          <w:b/>
          <w:i/>
          <w:iCs/>
          <w:color w:val="auto"/>
          <w:sz w:val="22"/>
          <w:szCs w:val="22"/>
        </w:rPr>
        <w:t>x</w:t>
      </w:r>
      <w:r w:rsidR="00594B1C" w:rsidRPr="00594B1C">
        <w:rPr>
          <w:rFonts w:ascii="Arial" w:hAnsi="Arial" w:cs="Arial"/>
          <w:b/>
          <w:color w:val="auto"/>
          <w:sz w:val="22"/>
          <w:szCs w:val="22"/>
        </w:rPr>
        <w:t>) = – (</w:t>
      </w:r>
      <w:r w:rsidR="00594B1C" w:rsidRPr="00594B1C">
        <w:rPr>
          <w:rFonts w:ascii="Arial" w:hAnsi="Arial" w:cs="Arial"/>
          <w:b/>
          <w:i/>
          <w:iCs/>
          <w:color w:val="auto"/>
          <w:sz w:val="22"/>
          <w:szCs w:val="22"/>
        </w:rPr>
        <w:t xml:space="preserve">x </w:t>
      </w:r>
      <w:r w:rsidR="00594B1C" w:rsidRPr="00594B1C">
        <w:rPr>
          <w:rFonts w:ascii="Arial" w:hAnsi="Arial" w:cs="Arial"/>
          <w:b/>
          <w:color w:val="auto"/>
          <w:sz w:val="22"/>
          <w:szCs w:val="22"/>
        </w:rPr>
        <w:t>+ 2)</w:t>
      </w:r>
      <w:r w:rsidR="00594B1C" w:rsidRPr="00282B8D">
        <w:rPr>
          <w:rFonts w:ascii="Arial" w:hAnsi="Arial" w:cs="Arial"/>
          <w:b/>
          <w:color w:val="auto"/>
          <w:sz w:val="22"/>
          <w:szCs w:val="22"/>
          <w:vertAlign w:val="superscript"/>
        </w:rPr>
        <w:t>3</w:t>
      </w:r>
      <w:r w:rsidR="00594B1C" w:rsidRPr="00594B1C">
        <w:rPr>
          <w:rFonts w:ascii="Arial" w:hAnsi="Arial" w:cs="Arial"/>
          <w:b/>
          <w:color w:val="auto"/>
          <w:sz w:val="22"/>
          <w:szCs w:val="22"/>
        </w:rPr>
        <w:t xml:space="preserve"> + 1 whose graph is shown below. </w:t>
      </w:r>
    </w:p>
    <w:p w:rsidR="00594B1C" w:rsidRPr="00594B1C" w:rsidRDefault="00594B1C" w:rsidP="00594B1C">
      <w:pPr>
        <w:pStyle w:val="Default"/>
        <w:jc w:val="center"/>
        <w:rPr>
          <w:rFonts w:ascii="Arial" w:hAnsi="Arial" w:cs="Arial"/>
          <w:b/>
          <w:color w:val="auto"/>
          <w:sz w:val="22"/>
          <w:szCs w:val="22"/>
        </w:rPr>
      </w:pPr>
      <w:r>
        <w:rPr>
          <w:noProof/>
        </w:rPr>
        <w:drawing>
          <wp:inline distT="0" distB="0" distL="0" distR="0" wp14:anchorId="634EAEB0" wp14:editId="5C9079F7">
            <wp:extent cx="1219200" cy="12435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33676" cy="1258348"/>
                    </a:xfrm>
                    <a:prstGeom prst="rect">
                      <a:avLst/>
                    </a:prstGeom>
                  </pic:spPr>
                </pic:pic>
              </a:graphicData>
            </a:graphic>
          </wp:inline>
        </w:drawing>
      </w:r>
    </w:p>
    <w:p w:rsidR="008876BD" w:rsidRDefault="008876BD" w:rsidP="00594B1C">
      <w:pPr>
        <w:spacing w:after="0" w:line="240" w:lineRule="auto"/>
        <w:rPr>
          <w:rFonts w:ascii="Arial" w:hAnsi="Arial" w:cs="Arial"/>
          <w:b/>
          <w:sz w:val="16"/>
          <w:szCs w:val="16"/>
        </w:rPr>
      </w:pPr>
    </w:p>
    <w:p w:rsidR="00594B1C" w:rsidRDefault="00594B1C" w:rsidP="00594B1C">
      <w:pPr>
        <w:spacing w:after="0" w:line="240" w:lineRule="auto"/>
        <w:rPr>
          <w:rFonts w:ascii="Arial" w:hAnsi="Arial" w:cs="Arial"/>
          <w:b/>
          <w:sz w:val="16"/>
          <w:szCs w:val="16"/>
        </w:rPr>
        <w:sectPr w:rsidR="00594B1C" w:rsidSect="00433BC1">
          <w:headerReference w:type="even" r:id="rId21"/>
          <w:headerReference w:type="default" r:id="rId22"/>
          <w:footerReference w:type="even" r:id="rId23"/>
          <w:footerReference w:type="default" r:id="rId24"/>
          <w:headerReference w:type="first" r:id="rId25"/>
          <w:type w:val="continuous"/>
          <w:pgSz w:w="12240" w:h="15660"/>
          <w:pgMar w:top="720" w:right="720" w:bottom="720" w:left="720" w:header="720" w:footer="720" w:gutter="0"/>
          <w:pgNumType w:start="1"/>
          <w:cols w:space="720"/>
          <w:noEndnote/>
          <w:titlePg/>
          <w:docGrid w:linePitch="299"/>
        </w:sectPr>
      </w:pPr>
    </w:p>
    <w:p w:rsidR="000446DD" w:rsidRPr="004668BA" w:rsidRDefault="000446DD" w:rsidP="000446DD">
      <w:pPr>
        <w:spacing w:after="0" w:line="240" w:lineRule="auto"/>
        <w:rPr>
          <w:rFonts w:ascii="Arial" w:hAnsi="Arial" w:cs="Arial"/>
          <w:b/>
          <w:sz w:val="16"/>
          <w:szCs w:val="16"/>
        </w:rPr>
      </w:pPr>
      <w:r w:rsidRPr="004668BA">
        <w:rPr>
          <w:rFonts w:ascii="Arial" w:hAnsi="Arial" w:cs="Arial"/>
          <w:b/>
          <w:sz w:val="16"/>
          <w:szCs w:val="16"/>
        </w:rPr>
        <w:lastRenderedPageBreak/>
        <w:t>Solution</w:t>
      </w:r>
    </w:p>
    <w:p w:rsidR="000446DD" w:rsidRPr="004668BA" w:rsidRDefault="000446DD" w:rsidP="000446DD">
      <w:pPr>
        <w:spacing w:after="0" w:line="240" w:lineRule="auto"/>
        <w:jc w:val="center"/>
        <w:rPr>
          <w:rFonts w:ascii="Arial" w:hAnsi="Arial" w:cs="Arial"/>
          <w:sz w:val="16"/>
          <w:szCs w:val="16"/>
        </w:rPr>
        <w:sectPr w:rsidR="000446DD" w:rsidRPr="004668BA" w:rsidSect="008876BD">
          <w:type w:val="continuous"/>
          <w:pgSz w:w="12240" w:h="15660"/>
          <w:pgMar w:top="720" w:right="720" w:bottom="720" w:left="720" w:header="720" w:footer="720" w:gutter="0"/>
          <w:pgNumType w:start="1"/>
          <w:cols w:num="2" w:space="720"/>
          <w:noEndnote/>
          <w:titlePg/>
          <w:docGrid w:linePitch="299"/>
        </w:sectPr>
      </w:pPr>
    </w:p>
    <w:p w:rsidR="00594B1C" w:rsidRPr="00594B1C" w:rsidRDefault="000446DD" w:rsidP="00594B1C">
      <w:pPr>
        <w:pStyle w:val="Default"/>
        <w:ind w:left="720" w:hanging="720"/>
        <w:rPr>
          <w:rFonts w:ascii="LPXMOU+Montserrat-Regular" w:hAnsi="LPXMOU+Montserrat-Regular"/>
          <w:sz w:val="17"/>
          <w:szCs w:val="17"/>
        </w:rPr>
      </w:pPr>
      <w:r w:rsidRPr="004668BA">
        <w:rPr>
          <w:rFonts w:ascii="Arial" w:hAnsi="Arial" w:cs="Arial"/>
          <w:b/>
          <w:sz w:val="16"/>
          <w:szCs w:val="16"/>
        </w:rPr>
        <w:lastRenderedPageBreak/>
        <w:t>Step 1</w:t>
      </w:r>
      <w:r w:rsidRPr="004668BA">
        <w:rPr>
          <w:rFonts w:ascii="Arial" w:hAnsi="Arial" w:cs="Arial"/>
          <w:b/>
          <w:sz w:val="16"/>
          <w:szCs w:val="16"/>
        </w:rPr>
        <w:tab/>
      </w:r>
      <w:r w:rsidR="00594B1C" w:rsidRPr="00594B1C">
        <w:rPr>
          <w:rFonts w:ascii="Arial" w:hAnsi="Arial" w:cs="Arial"/>
          <w:sz w:val="16"/>
          <w:szCs w:val="16"/>
        </w:rPr>
        <w:t>Determine several points on the original graph that represent the general shape of the curve as well as key attributes of the function, such as intercepts.</w:t>
      </w:r>
      <w:r w:rsidR="00594B1C" w:rsidRPr="00594B1C">
        <w:rPr>
          <w:rFonts w:ascii="LPXMOU+Montserrat-Regular" w:hAnsi="LPXMOU+Montserrat-Regular"/>
          <w:sz w:val="17"/>
          <w:szCs w:val="17"/>
        </w:rPr>
        <w:t xml:space="preserve"> </w:t>
      </w:r>
    </w:p>
    <w:p w:rsidR="000446DD" w:rsidRPr="004668BA" w:rsidRDefault="000446DD" w:rsidP="000446DD">
      <w:pPr>
        <w:tabs>
          <w:tab w:val="left" w:pos="810"/>
        </w:tabs>
        <w:spacing w:after="0" w:line="240" w:lineRule="auto"/>
        <w:ind w:left="720" w:hanging="720"/>
        <w:rPr>
          <w:rFonts w:ascii="Arial" w:hAnsi="Arial" w:cs="Arial"/>
          <w:b/>
          <w:sz w:val="16"/>
          <w:szCs w:val="16"/>
        </w:rPr>
      </w:pPr>
    </w:p>
    <w:p w:rsidR="004668BA" w:rsidRPr="004668BA" w:rsidRDefault="00594B1C" w:rsidP="004668BA">
      <w:pPr>
        <w:ind w:left="270"/>
        <w:jc w:val="center"/>
        <w:rPr>
          <w:rFonts w:ascii="Arial" w:hAnsi="Arial" w:cs="Arial"/>
          <w:sz w:val="16"/>
          <w:szCs w:val="16"/>
        </w:rPr>
      </w:pPr>
      <w:r>
        <w:rPr>
          <w:noProof/>
        </w:rPr>
        <w:drawing>
          <wp:inline distT="0" distB="0" distL="0" distR="0" wp14:anchorId="537F128E" wp14:editId="4CF7C3DA">
            <wp:extent cx="1219200" cy="1240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23048" cy="1243918"/>
                    </a:xfrm>
                    <a:prstGeom prst="rect">
                      <a:avLst/>
                    </a:prstGeom>
                  </pic:spPr>
                </pic:pic>
              </a:graphicData>
            </a:graphic>
          </wp:inline>
        </w:drawing>
      </w:r>
    </w:p>
    <w:p w:rsidR="00594B1C" w:rsidRDefault="008876BD" w:rsidP="00594B1C">
      <w:pPr>
        <w:pStyle w:val="Default"/>
        <w:ind w:left="720" w:hanging="720"/>
        <w:rPr>
          <w:rFonts w:ascii="LPXMOU+Montserrat-Regular" w:hAnsi="LPXMOU+Montserrat-Regular" w:cs="LPXMOU+Montserrat-Regular"/>
          <w:sz w:val="17"/>
          <w:szCs w:val="17"/>
        </w:rPr>
      </w:pPr>
      <w:r>
        <w:rPr>
          <w:rFonts w:ascii="Arial" w:hAnsi="Arial" w:cs="Arial"/>
          <w:b/>
          <w:sz w:val="16"/>
          <w:szCs w:val="16"/>
        </w:rPr>
        <w:t>S</w:t>
      </w:r>
      <w:r w:rsidR="000446DD" w:rsidRPr="004668BA">
        <w:rPr>
          <w:rFonts w:ascii="Arial" w:hAnsi="Arial" w:cs="Arial"/>
          <w:b/>
          <w:sz w:val="16"/>
          <w:szCs w:val="16"/>
        </w:rPr>
        <w:t>tep 2</w:t>
      </w:r>
      <w:r w:rsidR="000446DD" w:rsidRPr="004668BA">
        <w:rPr>
          <w:rFonts w:ascii="Arial" w:hAnsi="Arial" w:cs="Arial"/>
          <w:b/>
          <w:sz w:val="16"/>
          <w:szCs w:val="16"/>
        </w:rPr>
        <w:tab/>
      </w:r>
      <w:r w:rsidR="00594B1C" w:rsidRPr="00594B1C">
        <w:rPr>
          <w:rFonts w:ascii="Arial" w:hAnsi="Arial" w:cs="Arial"/>
          <w:sz w:val="16"/>
          <w:szCs w:val="16"/>
        </w:rPr>
        <w:t xml:space="preserve">Switch the </w:t>
      </w:r>
      <w:r w:rsidR="00594B1C" w:rsidRPr="00594B1C">
        <w:rPr>
          <w:rFonts w:ascii="Arial" w:hAnsi="Arial" w:cs="Arial"/>
          <w:b/>
          <w:bCs/>
          <w:i/>
          <w:iCs/>
          <w:sz w:val="16"/>
          <w:szCs w:val="16"/>
        </w:rPr>
        <w:t>x</w:t>
      </w:r>
      <w:r w:rsidR="00594B1C" w:rsidRPr="00594B1C">
        <w:rPr>
          <w:rFonts w:ascii="Arial" w:hAnsi="Arial" w:cs="Arial"/>
          <w:sz w:val="16"/>
          <w:szCs w:val="16"/>
        </w:rPr>
        <w:t xml:space="preserve">- and </w:t>
      </w:r>
      <w:r w:rsidR="00594B1C" w:rsidRPr="00594B1C">
        <w:rPr>
          <w:rFonts w:ascii="Arial" w:hAnsi="Arial" w:cs="Arial"/>
          <w:b/>
          <w:bCs/>
          <w:i/>
          <w:iCs/>
          <w:sz w:val="16"/>
          <w:szCs w:val="16"/>
        </w:rPr>
        <w:t>y</w:t>
      </w:r>
      <w:r w:rsidR="00594B1C" w:rsidRPr="00594B1C">
        <w:rPr>
          <w:rFonts w:ascii="Arial" w:hAnsi="Arial" w:cs="Arial"/>
          <w:sz w:val="16"/>
          <w:szCs w:val="16"/>
        </w:rPr>
        <w:t>-values of each of the chosen points from the original graph and graph them on the coordinate plane. Then draw the curve of the inverse through the points you graphed on the coordinate plane.</w:t>
      </w:r>
      <w:r w:rsidR="00594B1C" w:rsidRPr="00594B1C">
        <w:rPr>
          <w:rFonts w:ascii="LPXMOU+Montserrat-Regular" w:hAnsi="LPXMOU+Montserrat-Regular" w:cs="LPXMOU+Montserrat-Regular"/>
          <w:sz w:val="17"/>
          <w:szCs w:val="17"/>
        </w:rPr>
        <w:t xml:space="preserve"> </w:t>
      </w:r>
    </w:p>
    <w:p w:rsidR="00594B1C" w:rsidRPr="00594B1C" w:rsidRDefault="00594B1C" w:rsidP="00594B1C">
      <w:pPr>
        <w:pStyle w:val="Default"/>
        <w:ind w:left="720" w:hanging="720"/>
        <w:jc w:val="center"/>
        <w:rPr>
          <w:rFonts w:ascii="LPXMOU+Montserrat-Regular" w:hAnsi="LPXMOU+Montserrat-Regular" w:cs="LPXMOU+Montserrat-Regular"/>
          <w:sz w:val="17"/>
          <w:szCs w:val="17"/>
        </w:rPr>
      </w:pPr>
      <w:r>
        <w:rPr>
          <w:noProof/>
        </w:rPr>
        <w:lastRenderedPageBreak/>
        <w:drawing>
          <wp:inline distT="0" distB="0" distL="0" distR="0" wp14:anchorId="676CA166" wp14:editId="4D78B5C6">
            <wp:extent cx="1209983" cy="123063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24834" cy="1245734"/>
                    </a:xfrm>
                    <a:prstGeom prst="rect">
                      <a:avLst/>
                    </a:prstGeom>
                  </pic:spPr>
                </pic:pic>
              </a:graphicData>
            </a:graphic>
          </wp:inline>
        </w:drawing>
      </w:r>
    </w:p>
    <w:p w:rsidR="008876BD" w:rsidRDefault="008876BD" w:rsidP="00594B1C">
      <w:pPr>
        <w:tabs>
          <w:tab w:val="left" w:pos="810"/>
        </w:tabs>
        <w:spacing w:after="0" w:line="240" w:lineRule="auto"/>
        <w:rPr>
          <w:rFonts w:ascii="Arial" w:hAnsi="Arial" w:cs="Arial"/>
          <w:sz w:val="16"/>
          <w:szCs w:val="16"/>
        </w:rPr>
      </w:pPr>
    </w:p>
    <w:p w:rsidR="00594B1C" w:rsidRDefault="008876BD" w:rsidP="00594B1C">
      <w:pPr>
        <w:pStyle w:val="Default"/>
        <w:ind w:left="720" w:hanging="720"/>
        <w:rPr>
          <w:rFonts w:ascii="Arial" w:hAnsi="Arial" w:cs="Arial"/>
          <w:sz w:val="16"/>
          <w:szCs w:val="16"/>
        </w:rPr>
      </w:pPr>
      <w:r>
        <w:rPr>
          <w:rFonts w:ascii="Arial" w:hAnsi="Arial" w:cs="Arial"/>
          <w:b/>
          <w:sz w:val="16"/>
          <w:szCs w:val="16"/>
        </w:rPr>
        <w:t>Step 3</w:t>
      </w:r>
      <w:r>
        <w:rPr>
          <w:rFonts w:ascii="Arial" w:hAnsi="Arial" w:cs="Arial"/>
          <w:b/>
          <w:sz w:val="16"/>
          <w:szCs w:val="16"/>
        </w:rPr>
        <w:tab/>
      </w:r>
      <w:r w:rsidR="00594B1C" w:rsidRPr="00594B1C">
        <w:rPr>
          <w:rFonts w:ascii="Arial" w:hAnsi="Arial" w:cs="Arial"/>
          <w:sz w:val="16"/>
          <w:szCs w:val="16"/>
        </w:rPr>
        <w:t>Verify vi</w:t>
      </w:r>
      <w:r w:rsidR="00594B1C">
        <w:rPr>
          <w:rFonts w:ascii="Arial" w:hAnsi="Arial" w:cs="Arial"/>
          <w:sz w:val="16"/>
          <w:szCs w:val="16"/>
        </w:rPr>
        <w:t>sually that the graphs are refl</w:t>
      </w:r>
      <w:r w:rsidR="00594B1C" w:rsidRPr="00594B1C">
        <w:rPr>
          <w:rFonts w:ascii="Arial" w:hAnsi="Arial" w:cs="Arial"/>
          <w:sz w:val="16"/>
          <w:szCs w:val="16"/>
        </w:rPr>
        <w:t xml:space="preserve">ections of one another across the line </w:t>
      </w:r>
      <w:r w:rsidR="00594B1C" w:rsidRPr="00594B1C">
        <w:rPr>
          <w:rFonts w:ascii="Arial" w:hAnsi="Arial" w:cs="Arial"/>
          <w:b/>
          <w:bCs/>
          <w:i/>
          <w:iCs/>
          <w:sz w:val="16"/>
          <w:szCs w:val="16"/>
        </w:rPr>
        <w:t xml:space="preserve">y </w:t>
      </w:r>
      <w:r w:rsidR="00594B1C" w:rsidRPr="00594B1C">
        <w:rPr>
          <w:rFonts w:ascii="Arial" w:hAnsi="Arial" w:cs="Arial"/>
          <w:sz w:val="16"/>
          <w:szCs w:val="16"/>
        </w:rPr>
        <w:t xml:space="preserve">= </w:t>
      </w:r>
      <w:r w:rsidR="00594B1C" w:rsidRPr="00594B1C">
        <w:rPr>
          <w:rFonts w:ascii="Arial" w:hAnsi="Arial" w:cs="Arial"/>
          <w:b/>
          <w:bCs/>
          <w:i/>
          <w:iCs/>
          <w:sz w:val="16"/>
          <w:szCs w:val="16"/>
        </w:rPr>
        <w:t xml:space="preserve">x </w:t>
      </w:r>
      <w:r w:rsidR="00594B1C" w:rsidRPr="00594B1C">
        <w:rPr>
          <w:rFonts w:ascii="Arial" w:hAnsi="Arial" w:cs="Arial"/>
          <w:sz w:val="16"/>
          <w:szCs w:val="16"/>
        </w:rPr>
        <w:t xml:space="preserve">and that the graphed points are the same distance from the line </w:t>
      </w:r>
      <w:r w:rsidR="00594B1C" w:rsidRPr="00594B1C">
        <w:rPr>
          <w:rFonts w:ascii="Arial" w:hAnsi="Arial" w:cs="Arial"/>
          <w:b/>
          <w:bCs/>
          <w:i/>
          <w:iCs/>
          <w:sz w:val="16"/>
          <w:szCs w:val="16"/>
        </w:rPr>
        <w:t xml:space="preserve">y </w:t>
      </w:r>
      <w:r w:rsidR="00594B1C" w:rsidRPr="00594B1C">
        <w:rPr>
          <w:rFonts w:ascii="Arial" w:hAnsi="Arial" w:cs="Arial"/>
          <w:sz w:val="16"/>
          <w:szCs w:val="16"/>
        </w:rPr>
        <w:t xml:space="preserve">= </w:t>
      </w:r>
      <w:r w:rsidR="00594B1C" w:rsidRPr="00594B1C">
        <w:rPr>
          <w:rFonts w:ascii="Arial" w:hAnsi="Arial" w:cs="Arial"/>
          <w:b/>
          <w:bCs/>
          <w:i/>
          <w:iCs/>
          <w:sz w:val="16"/>
          <w:szCs w:val="16"/>
        </w:rPr>
        <w:t>x</w:t>
      </w:r>
      <w:r w:rsidR="00594B1C" w:rsidRPr="00594B1C">
        <w:rPr>
          <w:rFonts w:ascii="Arial" w:hAnsi="Arial" w:cs="Arial"/>
          <w:sz w:val="16"/>
          <w:szCs w:val="16"/>
        </w:rPr>
        <w:t xml:space="preserve">. </w:t>
      </w:r>
    </w:p>
    <w:p w:rsidR="00282B8D" w:rsidRPr="00594B1C" w:rsidRDefault="00282B8D" w:rsidP="00594B1C">
      <w:pPr>
        <w:pStyle w:val="Default"/>
        <w:ind w:left="720" w:hanging="720"/>
        <w:rPr>
          <w:rFonts w:ascii="Arial" w:hAnsi="Arial" w:cs="Arial"/>
          <w:sz w:val="16"/>
          <w:szCs w:val="16"/>
        </w:rPr>
      </w:pPr>
    </w:p>
    <w:p w:rsidR="008876BD" w:rsidRPr="00594B1C" w:rsidRDefault="00594B1C" w:rsidP="00594B1C">
      <w:pPr>
        <w:tabs>
          <w:tab w:val="left" w:pos="810"/>
        </w:tabs>
        <w:spacing w:after="0" w:line="240" w:lineRule="auto"/>
        <w:ind w:left="720" w:hanging="720"/>
        <w:jc w:val="center"/>
        <w:rPr>
          <w:rFonts w:ascii="Arial" w:hAnsi="Arial" w:cs="Arial"/>
          <w:b/>
          <w:sz w:val="16"/>
          <w:szCs w:val="16"/>
        </w:rPr>
      </w:pPr>
      <w:r>
        <w:rPr>
          <w:noProof/>
        </w:rPr>
        <w:drawing>
          <wp:inline distT="0" distB="0" distL="0" distR="0" wp14:anchorId="3E4EA285" wp14:editId="69BDA18E">
            <wp:extent cx="1228725" cy="12426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46905" cy="1261006"/>
                    </a:xfrm>
                    <a:prstGeom prst="rect">
                      <a:avLst/>
                    </a:prstGeom>
                  </pic:spPr>
                </pic:pic>
              </a:graphicData>
            </a:graphic>
          </wp:inline>
        </w:drawing>
      </w:r>
    </w:p>
    <w:p w:rsidR="008876BD" w:rsidRDefault="008876BD" w:rsidP="00594B1C">
      <w:pPr>
        <w:tabs>
          <w:tab w:val="left" w:pos="810"/>
        </w:tabs>
        <w:spacing w:after="0" w:line="240" w:lineRule="auto"/>
        <w:ind w:left="720" w:hanging="720"/>
        <w:rPr>
          <w:rFonts w:ascii="Arial" w:hAnsi="Arial" w:cs="Arial"/>
          <w:sz w:val="16"/>
          <w:szCs w:val="16"/>
        </w:rPr>
      </w:pPr>
      <w:r>
        <w:rPr>
          <w:rFonts w:ascii="Arial" w:hAnsi="Arial" w:cs="Arial"/>
          <w:b/>
          <w:sz w:val="16"/>
          <w:szCs w:val="16"/>
        </w:rPr>
        <w:tab/>
      </w:r>
    </w:p>
    <w:p w:rsidR="0010283A" w:rsidRDefault="0010283A" w:rsidP="008876BD">
      <w:pPr>
        <w:tabs>
          <w:tab w:val="left" w:pos="810"/>
        </w:tabs>
        <w:spacing w:after="0" w:line="240" w:lineRule="auto"/>
        <w:ind w:left="720" w:hanging="720"/>
        <w:rPr>
          <w:rFonts w:ascii="Arial" w:hAnsi="Arial" w:cs="Arial"/>
          <w:sz w:val="16"/>
          <w:szCs w:val="16"/>
        </w:rPr>
        <w:sectPr w:rsidR="0010283A" w:rsidSect="008876BD">
          <w:type w:val="continuous"/>
          <w:pgSz w:w="12240" w:h="15660"/>
          <w:pgMar w:top="720" w:right="720" w:bottom="720" w:left="720" w:header="720" w:footer="720" w:gutter="0"/>
          <w:pgNumType w:start="1"/>
          <w:cols w:num="2" w:space="720"/>
          <w:noEndnote/>
          <w:titlePg/>
          <w:docGrid w:linePitch="299"/>
        </w:sectPr>
      </w:pPr>
    </w:p>
    <w:p w:rsidR="008876BD" w:rsidRDefault="008876BD" w:rsidP="008876BD">
      <w:pPr>
        <w:tabs>
          <w:tab w:val="left" w:pos="810"/>
        </w:tabs>
        <w:spacing w:after="0" w:line="240" w:lineRule="auto"/>
        <w:ind w:left="720" w:hanging="720"/>
        <w:rPr>
          <w:rFonts w:ascii="Arial" w:hAnsi="Arial" w:cs="Arial"/>
          <w:sz w:val="16"/>
          <w:szCs w:val="16"/>
        </w:rPr>
        <w:sectPr w:rsidR="008876BD" w:rsidSect="0010283A">
          <w:type w:val="continuous"/>
          <w:pgSz w:w="12240" w:h="15660"/>
          <w:pgMar w:top="720" w:right="720" w:bottom="720" w:left="720" w:header="720" w:footer="720" w:gutter="0"/>
          <w:pgNumType w:start="1"/>
          <w:cols w:space="720"/>
          <w:noEndnote/>
          <w:titlePg/>
          <w:docGrid w:linePitch="299"/>
        </w:sectPr>
      </w:pPr>
    </w:p>
    <w:p w:rsidR="003006F2" w:rsidRPr="004668BA" w:rsidRDefault="003006F2" w:rsidP="003006F2">
      <w:pPr>
        <w:autoSpaceDE w:val="0"/>
        <w:autoSpaceDN w:val="0"/>
        <w:adjustRightInd w:val="0"/>
        <w:spacing w:after="120" w:line="240" w:lineRule="auto"/>
        <w:rPr>
          <w:rFonts w:ascii="Arial" w:hAnsi="Arial" w:cs="Arial"/>
          <w:b/>
          <w:bCs/>
          <w:sz w:val="24"/>
        </w:rPr>
      </w:pPr>
      <w:r w:rsidRPr="004668BA">
        <w:rPr>
          <w:rFonts w:ascii="Arial" w:hAnsi="Arial" w:cs="Arial"/>
          <w:b/>
          <w:bCs/>
          <w:sz w:val="24"/>
        </w:rPr>
        <w:lastRenderedPageBreak/>
        <w:t>Exercises</w:t>
      </w:r>
    </w:p>
    <w:p w:rsidR="008876BD" w:rsidRDefault="008876BD" w:rsidP="00211DCA">
      <w:pPr>
        <w:autoSpaceDE w:val="0"/>
        <w:autoSpaceDN w:val="0"/>
        <w:adjustRightInd w:val="0"/>
        <w:spacing w:after="0" w:line="240" w:lineRule="auto"/>
        <w:rPr>
          <w:rFonts w:ascii="Arial" w:hAnsi="Arial" w:cs="Arial"/>
          <w:b/>
          <w:bCs/>
        </w:rPr>
        <w:sectPr w:rsidR="008876BD" w:rsidSect="0010283A">
          <w:type w:val="continuous"/>
          <w:pgSz w:w="12240" w:h="15660"/>
          <w:pgMar w:top="720" w:right="720" w:bottom="720" w:left="720" w:header="720" w:footer="720" w:gutter="0"/>
          <w:pgNumType w:start="1"/>
          <w:cols w:space="720"/>
          <w:noEndnote/>
          <w:titlePg/>
          <w:docGrid w:linePitch="299"/>
        </w:sectPr>
      </w:pPr>
    </w:p>
    <w:p w:rsidR="00282B8D" w:rsidRPr="00282B8D" w:rsidRDefault="00282B8D" w:rsidP="00282B8D">
      <w:pPr>
        <w:pStyle w:val="Default"/>
        <w:rPr>
          <w:rFonts w:ascii="Arial" w:hAnsi="Arial" w:cs="Arial"/>
          <w:b/>
          <w:color w:val="auto"/>
          <w:sz w:val="22"/>
          <w:szCs w:val="22"/>
        </w:rPr>
      </w:pPr>
      <w:r w:rsidRPr="00282B8D">
        <w:rPr>
          <w:rFonts w:ascii="Arial" w:hAnsi="Arial" w:cs="Arial"/>
          <w:b/>
          <w:color w:val="auto"/>
          <w:sz w:val="22"/>
          <w:szCs w:val="22"/>
        </w:rPr>
        <w:lastRenderedPageBreak/>
        <w:t xml:space="preserve">Generate the graph of the inverse of the function. Determine the </w:t>
      </w:r>
      <w:r w:rsidRPr="00282B8D">
        <w:rPr>
          <w:rFonts w:ascii="Arial" w:hAnsi="Arial" w:cs="Arial"/>
          <w:b/>
          <w:i/>
          <w:iCs/>
          <w:color w:val="auto"/>
          <w:sz w:val="22"/>
          <w:szCs w:val="22"/>
        </w:rPr>
        <w:t>x</w:t>
      </w:r>
      <w:r w:rsidRPr="00282B8D">
        <w:rPr>
          <w:rFonts w:ascii="Arial" w:hAnsi="Arial" w:cs="Arial"/>
          <w:b/>
          <w:color w:val="auto"/>
          <w:sz w:val="22"/>
          <w:szCs w:val="22"/>
        </w:rPr>
        <w:t xml:space="preserve">-intercept(s) and </w:t>
      </w:r>
      <w:r w:rsidRPr="00282B8D">
        <w:rPr>
          <w:rFonts w:ascii="Arial" w:hAnsi="Arial" w:cs="Arial"/>
          <w:b/>
          <w:i/>
          <w:iCs/>
          <w:color w:val="auto"/>
          <w:sz w:val="22"/>
          <w:szCs w:val="22"/>
        </w:rPr>
        <w:t>y</w:t>
      </w:r>
      <w:r w:rsidRPr="00282B8D">
        <w:rPr>
          <w:rFonts w:ascii="Arial" w:hAnsi="Arial" w:cs="Arial"/>
          <w:b/>
          <w:color w:val="auto"/>
          <w:sz w:val="22"/>
          <w:szCs w:val="22"/>
        </w:rPr>
        <w:t xml:space="preserve">-intercept(s) of the original function and the </w:t>
      </w:r>
      <w:r w:rsidRPr="00282B8D">
        <w:rPr>
          <w:rFonts w:ascii="Arial" w:hAnsi="Arial" w:cs="Arial"/>
          <w:b/>
          <w:i/>
          <w:iCs/>
          <w:color w:val="auto"/>
          <w:sz w:val="22"/>
          <w:szCs w:val="22"/>
        </w:rPr>
        <w:t>x</w:t>
      </w:r>
      <w:r w:rsidRPr="00282B8D">
        <w:rPr>
          <w:rFonts w:ascii="Arial" w:hAnsi="Arial" w:cs="Arial"/>
          <w:b/>
          <w:color w:val="auto"/>
          <w:sz w:val="22"/>
          <w:szCs w:val="22"/>
        </w:rPr>
        <w:t xml:space="preserve">-intercept(s) and </w:t>
      </w:r>
      <w:r w:rsidRPr="00282B8D">
        <w:rPr>
          <w:rFonts w:ascii="Arial" w:hAnsi="Arial" w:cs="Arial"/>
          <w:b/>
          <w:i/>
          <w:iCs/>
          <w:color w:val="auto"/>
          <w:sz w:val="22"/>
          <w:szCs w:val="22"/>
        </w:rPr>
        <w:t>y</w:t>
      </w:r>
      <w:r w:rsidRPr="00282B8D">
        <w:rPr>
          <w:rFonts w:ascii="Arial" w:hAnsi="Arial" w:cs="Arial"/>
          <w:b/>
          <w:color w:val="auto"/>
          <w:sz w:val="22"/>
          <w:szCs w:val="22"/>
        </w:rPr>
        <w:t xml:space="preserve">-intercept(s) of the inverse of the function. </w:t>
      </w:r>
    </w:p>
    <w:p w:rsidR="008872BB" w:rsidRPr="004668BA" w:rsidRDefault="008872BB" w:rsidP="00211DCA">
      <w:pPr>
        <w:autoSpaceDE w:val="0"/>
        <w:autoSpaceDN w:val="0"/>
        <w:adjustRightInd w:val="0"/>
        <w:spacing w:after="0" w:line="240" w:lineRule="auto"/>
        <w:rPr>
          <w:rFonts w:ascii="Arial" w:hAnsi="Arial" w:cs="Arial"/>
          <w:b/>
          <w:bCs/>
          <w:i/>
          <w:iCs/>
          <w:sz w:val="31"/>
          <w:szCs w:val="31"/>
        </w:rPr>
      </w:pPr>
    </w:p>
    <w:p w:rsidR="00165B37" w:rsidRDefault="00144953" w:rsidP="00165B37">
      <w:pPr>
        <w:autoSpaceDE w:val="0"/>
        <w:autoSpaceDN w:val="0"/>
        <w:adjustRightInd w:val="0"/>
        <w:spacing w:after="0" w:line="240" w:lineRule="auto"/>
        <w:rPr>
          <w:rFonts w:ascii="Arial" w:hAnsi="Arial" w:cs="Arial"/>
          <w:b/>
        </w:rPr>
      </w:pPr>
      <w:r>
        <w:rPr>
          <w:rFonts w:ascii="Arial" w:hAnsi="Arial" w:cs="Arial"/>
          <w:b/>
          <w:bCs/>
        </w:rPr>
        <w:t>5</w:t>
      </w:r>
      <w:r w:rsidR="008872BB" w:rsidRPr="004668BA">
        <w:rPr>
          <w:rFonts w:ascii="Arial" w:hAnsi="Arial" w:cs="Arial"/>
          <w:b/>
          <w:bCs/>
        </w:rPr>
        <w:t>.</w:t>
      </w:r>
      <w:r w:rsidR="0010283A">
        <w:rPr>
          <w:rFonts w:ascii="Arial" w:hAnsi="Arial" w:cs="Arial"/>
          <w:b/>
          <w:bCs/>
        </w:rPr>
        <w:t xml:space="preserve">    </w:t>
      </w:r>
      <w:r w:rsidR="001F2E49">
        <w:rPr>
          <w:rFonts w:ascii="Arial" w:hAnsi="Arial" w:cs="Arial"/>
          <w:b/>
          <w:bCs/>
        </w:rPr>
        <w:tab/>
      </w:r>
      <w:r w:rsidR="001F2E49">
        <w:rPr>
          <w:rFonts w:ascii="Arial" w:hAnsi="Arial" w:cs="Arial"/>
          <w:b/>
          <w:bCs/>
        </w:rPr>
        <w:tab/>
      </w:r>
      <w:r w:rsidR="00165B37" w:rsidRPr="004668BA">
        <w:rPr>
          <w:rFonts w:ascii="Arial" w:hAnsi="Arial" w:cs="Arial"/>
          <w:b/>
          <w:bCs/>
        </w:rPr>
        <w:tab/>
      </w:r>
      <w:r w:rsidR="00165B37" w:rsidRPr="004668BA">
        <w:rPr>
          <w:rFonts w:ascii="Arial" w:hAnsi="Arial" w:cs="Arial"/>
          <w:b/>
          <w:bCs/>
        </w:rPr>
        <w:tab/>
      </w:r>
      <w:r w:rsidR="00951CE8" w:rsidRPr="004668BA">
        <w:rPr>
          <w:rFonts w:ascii="Arial" w:hAnsi="Arial" w:cs="Arial"/>
          <w:b/>
          <w:bCs/>
        </w:rPr>
        <w:t xml:space="preserve">      </w:t>
      </w:r>
      <w:r w:rsidR="00165B37" w:rsidRPr="004668BA">
        <w:rPr>
          <w:rFonts w:ascii="Arial" w:hAnsi="Arial" w:cs="Arial"/>
          <w:b/>
          <w:bCs/>
        </w:rPr>
        <w:t xml:space="preserve">    </w:t>
      </w:r>
      <w:r>
        <w:rPr>
          <w:rFonts w:ascii="Arial" w:hAnsi="Arial" w:cs="Arial"/>
          <w:b/>
          <w:bCs/>
        </w:rPr>
        <w:t>6</w:t>
      </w:r>
      <w:r w:rsidR="00165B37" w:rsidRPr="004668BA">
        <w:rPr>
          <w:rFonts w:ascii="Arial" w:hAnsi="Arial" w:cs="Arial"/>
          <w:b/>
          <w:bCs/>
        </w:rPr>
        <w:t>.</w:t>
      </w:r>
      <w:r w:rsidR="0010283A">
        <w:rPr>
          <w:rFonts w:ascii="Arial" w:hAnsi="Arial" w:cs="Arial"/>
          <w:b/>
          <w:bCs/>
        </w:rPr>
        <w:t xml:space="preserve">   </w:t>
      </w:r>
      <w:r w:rsidR="0010283A" w:rsidRPr="00DF6460">
        <w:rPr>
          <w:rFonts w:ascii="Arial" w:hAnsi="Arial" w:cs="Arial"/>
          <w:bCs/>
        </w:rPr>
        <w:t xml:space="preserve"> f(x)</w:t>
      </w:r>
      <w:r w:rsidR="00165B37" w:rsidRPr="00DF6460">
        <w:rPr>
          <w:rFonts w:ascii="Arial" w:hAnsi="Arial" w:cs="Arial"/>
          <w:bCs/>
        </w:rPr>
        <w:tab/>
      </w:r>
      <w:r w:rsidR="0010283A" w:rsidRPr="00DF6460">
        <w:rPr>
          <w:rFonts w:ascii="Arial" w:hAnsi="Arial" w:cs="Arial"/>
          <w:bCs/>
        </w:rPr>
        <w:t>= 4(</w:t>
      </w:r>
      <m:oMath>
        <m:f>
          <m:fPr>
            <m:ctrlPr>
              <w:rPr>
                <w:rFonts w:ascii="Cambria Math" w:hAnsi="Cambria Math" w:cs="Arial"/>
                <w:i/>
              </w:rPr>
            </m:ctrlPr>
          </m:fPr>
          <m:num>
            <m:r>
              <m:rPr>
                <m:nor/>
              </m:rPr>
              <w:rPr>
                <w:rFonts w:ascii="Cambria Math" w:hAnsi="Arial" w:cs="Arial"/>
              </w:rPr>
              <m:t>-</m:t>
            </m:r>
            <m:r>
              <m:rPr>
                <m:nor/>
              </m:rPr>
              <w:rPr>
                <w:rFonts w:ascii="Arial" w:hAnsi="Arial" w:cs="Arial"/>
              </w:rPr>
              <m:t>1</m:t>
            </m:r>
          </m:num>
          <m:den>
            <m:r>
              <m:rPr>
                <m:nor/>
              </m:rPr>
              <w:rPr>
                <w:rFonts w:ascii="Arial" w:hAnsi="Arial" w:cs="Arial"/>
              </w:rPr>
              <m:t>8</m:t>
            </m:r>
          </m:den>
        </m:f>
      </m:oMath>
      <w:r w:rsidR="0010283A" w:rsidRPr="00DF6460">
        <w:rPr>
          <w:rFonts w:ascii="Arial" w:hAnsi="Arial" w:cs="Arial"/>
        </w:rPr>
        <w:t>x + 2) – 5</w:t>
      </w:r>
      <w:r w:rsidR="0010283A">
        <w:rPr>
          <w:rFonts w:ascii="Arial" w:hAnsi="Arial" w:cs="Arial"/>
          <w:b/>
        </w:rPr>
        <w:t xml:space="preserve"> </w:t>
      </w:r>
      <w:r w:rsidR="00951CE8" w:rsidRPr="004668BA">
        <w:rPr>
          <w:rFonts w:ascii="Arial" w:hAnsi="Arial" w:cs="Arial"/>
          <w:b/>
          <w:bCs/>
        </w:rPr>
        <w:tab/>
      </w:r>
      <w:r w:rsidR="00951CE8" w:rsidRPr="004668BA">
        <w:rPr>
          <w:rFonts w:ascii="Arial" w:hAnsi="Arial" w:cs="Arial"/>
          <w:b/>
          <w:bCs/>
        </w:rPr>
        <w:tab/>
      </w:r>
      <w:r>
        <w:rPr>
          <w:rFonts w:ascii="Arial" w:hAnsi="Arial" w:cs="Arial"/>
          <w:b/>
          <w:bCs/>
        </w:rPr>
        <w:t>7</w:t>
      </w:r>
      <w:r w:rsidR="00951CE8" w:rsidRPr="004668BA">
        <w:rPr>
          <w:rFonts w:ascii="Arial" w:hAnsi="Arial" w:cs="Arial"/>
          <w:b/>
          <w:bCs/>
        </w:rPr>
        <w:t>.</w:t>
      </w:r>
      <w:r w:rsidR="0010283A">
        <w:rPr>
          <w:rFonts w:ascii="Arial" w:hAnsi="Arial" w:cs="Arial"/>
          <w:b/>
          <w:bCs/>
        </w:rPr>
        <w:t xml:space="preserve">    </w:t>
      </w:r>
      <w:r w:rsidR="0010283A" w:rsidRPr="00DF6460">
        <w:rPr>
          <w:rFonts w:ascii="Arial" w:hAnsi="Arial" w:cs="Arial"/>
          <w:bCs/>
        </w:rPr>
        <w:t xml:space="preserve">f(x) = </w:t>
      </w:r>
      <m:oMath>
        <m:f>
          <m:fPr>
            <m:ctrlPr>
              <w:rPr>
                <w:rFonts w:ascii="Cambria Math" w:hAnsi="Cambria Math" w:cs="Arial"/>
                <w:i/>
              </w:rPr>
            </m:ctrlPr>
          </m:fPr>
          <m:num>
            <m:r>
              <m:rPr>
                <m:nor/>
              </m:rPr>
              <w:rPr>
                <w:rFonts w:ascii="Arial" w:hAnsi="Arial" w:cs="Arial"/>
              </w:rPr>
              <m:t>1</m:t>
            </m:r>
          </m:num>
          <m:den>
            <m:r>
              <m:rPr>
                <m:nor/>
              </m:rPr>
              <w:rPr>
                <w:rFonts w:ascii="Arial" w:hAnsi="Arial" w:cs="Arial"/>
              </w:rPr>
              <m:t>4</m:t>
            </m:r>
          </m:den>
        </m:f>
      </m:oMath>
      <w:r w:rsidR="0010283A" w:rsidRPr="00DF6460">
        <w:rPr>
          <w:rFonts w:ascii="Arial" w:hAnsi="Arial" w:cs="Arial"/>
        </w:rPr>
        <w:t>(x + 8)</w:t>
      </w:r>
    </w:p>
    <w:p w:rsidR="0010283A" w:rsidRDefault="001F2E49" w:rsidP="00165B37">
      <w:pPr>
        <w:autoSpaceDE w:val="0"/>
        <w:autoSpaceDN w:val="0"/>
        <w:adjustRightInd w:val="0"/>
        <w:spacing w:after="0" w:line="240" w:lineRule="auto"/>
        <w:rPr>
          <w:rFonts w:ascii="Arial" w:hAnsi="Arial" w:cs="Arial"/>
          <w:b/>
        </w:rPr>
      </w:pPr>
      <w:bookmarkStart w:id="0" w:name="_GoBack"/>
      <w:r>
        <w:rPr>
          <w:rFonts w:ascii="Times New Roman" w:hAnsi="Times New Roman"/>
          <w:noProof/>
          <w:color w:val="000000"/>
        </w:rPr>
        <w:drawing>
          <wp:inline distT="0" distB="0" distL="0" distR="0" wp14:anchorId="6C4FFF19" wp14:editId="53FA5CD0">
            <wp:extent cx="1847850" cy="184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bookmarkEnd w:id="0"/>
    </w:p>
    <w:p w:rsidR="001F2E49" w:rsidRDefault="001F2E49" w:rsidP="001F2E49">
      <w:pPr>
        <w:keepLines/>
        <w:suppressAutoHyphens/>
        <w:autoSpaceDE w:val="0"/>
        <w:autoSpaceDN w:val="0"/>
        <w:adjustRightInd w:val="0"/>
        <w:spacing w:after="0" w:line="240" w:lineRule="auto"/>
        <w:rPr>
          <w:rFonts w:ascii="Times New Roman" w:hAnsi="Times New Roman"/>
          <w:color w:val="000000"/>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10283A" w:rsidRDefault="0010283A" w:rsidP="00165B37">
      <w:pPr>
        <w:autoSpaceDE w:val="0"/>
        <w:autoSpaceDN w:val="0"/>
        <w:adjustRightInd w:val="0"/>
        <w:spacing w:after="0" w:line="240" w:lineRule="auto"/>
        <w:rPr>
          <w:rFonts w:ascii="Arial" w:hAnsi="Arial" w:cs="Arial"/>
          <w:b/>
        </w:rPr>
      </w:pPr>
    </w:p>
    <w:p w:rsidR="00084E9A" w:rsidRPr="004668BA" w:rsidRDefault="00144953" w:rsidP="0010283A">
      <w:pPr>
        <w:tabs>
          <w:tab w:val="left" w:pos="3510"/>
        </w:tabs>
        <w:autoSpaceDE w:val="0"/>
        <w:autoSpaceDN w:val="0"/>
        <w:adjustRightInd w:val="0"/>
        <w:spacing w:after="0" w:line="240" w:lineRule="auto"/>
        <w:rPr>
          <w:rFonts w:ascii="Arial" w:hAnsi="Arial" w:cs="Arial"/>
          <w:b/>
          <w:bCs/>
        </w:rPr>
        <w:sectPr w:rsidR="00084E9A" w:rsidRPr="004668BA" w:rsidSect="0010283A">
          <w:type w:val="continuous"/>
          <w:pgSz w:w="12240" w:h="15660"/>
          <w:pgMar w:top="720" w:right="720" w:bottom="720" w:left="720" w:header="720" w:footer="720" w:gutter="0"/>
          <w:pgNumType w:start="1"/>
          <w:cols w:space="720"/>
          <w:noEndnote/>
          <w:titlePg/>
          <w:docGrid w:linePitch="299"/>
        </w:sectPr>
      </w:pPr>
      <w:r>
        <w:rPr>
          <w:rFonts w:ascii="Arial" w:hAnsi="Arial" w:cs="Arial"/>
          <w:b/>
        </w:rPr>
        <w:t>8</w:t>
      </w:r>
      <w:r w:rsidR="0010283A">
        <w:rPr>
          <w:rFonts w:ascii="Arial" w:hAnsi="Arial" w:cs="Arial"/>
          <w:b/>
        </w:rPr>
        <w:t xml:space="preserve">.    </w:t>
      </w:r>
      <w:r w:rsidR="00B50F84" w:rsidRPr="00DF6460">
        <w:rPr>
          <w:rFonts w:ascii="Arial" w:hAnsi="Arial" w:cs="Arial"/>
          <w:bCs/>
        </w:rPr>
        <w:t xml:space="preserve">f(x) = </w:t>
      </w:r>
      <w:r w:rsidR="0010283A" w:rsidRPr="00DF6460">
        <w:rPr>
          <w:rFonts w:ascii="Arial" w:hAnsi="Arial" w:cs="Arial"/>
        </w:rPr>
        <w:t>-2(</w:t>
      </w:r>
      <m:oMath>
        <m:f>
          <m:fPr>
            <m:ctrlPr>
              <w:rPr>
                <w:rFonts w:ascii="Cambria Math" w:hAnsi="Cambria Math" w:cs="Arial"/>
                <w:i/>
              </w:rPr>
            </m:ctrlPr>
          </m:fPr>
          <m:num>
            <m:r>
              <m:rPr>
                <m:nor/>
              </m:rPr>
              <w:rPr>
                <w:rFonts w:ascii="Cambria Math" w:hAnsi="Arial" w:cs="Arial"/>
              </w:rPr>
              <m:t>-</m:t>
            </m:r>
            <m:r>
              <m:rPr>
                <m:nor/>
              </m:rPr>
              <w:rPr>
                <w:rFonts w:ascii="Arial" w:hAnsi="Arial" w:cs="Arial"/>
              </w:rPr>
              <m:t>1</m:t>
            </m:r>
          </m:num>
          <m:den>
            <m:r>
              <m:rPr>
                <m:nor/>
              </m:rPr>
              <w:rPr>
                <w:rFonts w:ascii="Arial" w:hAnsi="Arial" w:cs="Arial"/>
              </w:rPr>
              <m:t>2</m:t>
            </m:r>
          </m:den>
        </m:f>
      </m:oMath>
      <w:r w:rsidR="0010283A" w:rsidRPr="00DF6460">
        <w:rPr>
          <w:rFonts w:ascii="Arial" w:hAnsi="Arial" w:cs="Arial"/>
        </w:rPr>
        <w:t>x + 3) + 5</w:t>
      </w:r>
      <w:r w:rsidR="0010283A">
        <w:rPr>
          <w:rFonts w:ascii="Arial" w:hAnsi="Arial" w:cs="Arial"/>
          <w:b/>
        </w:rPr>
        <w:tab/>
      </w:r>
      <w:r>
        <w:rPr>
          <w:rFonts w:ascii="Arial" w:hAnsi="Arial" w:cs="Arial"/>
          <w:b/>
        </w:rPr>
        <w:t>9</w:t>
      </w:r>
      <w:r w:rsidR="0010283A">
        <w:rPr>
          <w:rFonts w:ascii="Arial" w:hAnsi="Arial" w:cs="Arial"/>
          <w:b/>
        </w:rPr>
        <w:t xml:space="preserve">.    </w:t>
      </w:r>
      <w:r w:rsidR="0010283A" w:rsidRPr="00DF6460">
        <w:rPr>
          <w:rFonts w:ascii="Arial" w:hAnsi="Arial" w:cs="Arial"/>
        </w:rPr>
        <w:t xml:space="preserve">f(x) = </w:t>
      </w:r>
      <m:oMath>
        <m:f>
          <m:fPr>
            <m:ctrlPr>
              <w:rPr>
                <w:rFonts w:ascii="Cambria Math" w:hAnsi="Cambria Math" w:cs="Arial"/>
                <w:i/>
              </w:rPr>
            </m:ctrlPr>
          </m:fPr>
          <m:num>
            <m:r>
              <m:rPr>
                <m:nor/>
              </m:rPr>
              <w:rPr>
                <w:rFonts w:ascii="Cambria Math" w:hAnsi="Arial" w:cs="Arial"/>
              </w:rPr>
              <m:t>-</m:t>
            </m:r>
            <m:r>
              <m:rPr>
                <m:nor/>
              </m:rPr>
              <w:rPr>
                <w:rFonts w:ascii="Arial" w:hAnsi="Arial" w:cs="Arial"/>
              </w:rPr>
              <m:t>2</m:t>
            </m:r>
          </m:num>
          <m:den>
            <m:r>
              <m:rPr>
                <m:nor/>
              </m:rPr>
              <w:rPr>
                <w:rFonts w:ascii="Arial" w:hAnsi="Arial" w:cs="Arial"/>
              </w:rPr>
              <m:t>5</m:t>
            </m:r>
          </m:den>
        </m:f>
      </m:oMath>
      <w:r w:rsidR="0010283A" w:rsidRPr="00DF6460">
        <w:rPr>
          <w:rFonts w:ascii="Arial" w:hAnsi="Arial" w:cs="Arial"/>
        </w:rPr>
        <w:t>(x + 8)</w:t>
      </w:r>
      <w:r w:rsidR="0010283A">
        <w:rPr>
          <w:rFonts w:ascii="Arial" w:hAnsi="Arial" w:cs="Arial"/>
          <w:b/>
        </w:rPr>
        <w:tab/>
      </w:r>
      <w:r w:rsidR="0010283A">
        <w:rPr>
          <w:rFonts w:ascii="Arial" w:hAnsi="Arial" w:cs="Arial"/>
          <w:b/>
        </w:rPr>
        <w:tab/>
      </w:r>
      <w:r w:rsidR="0010283A">
        <w:rPr>
          <w:rFonts w:ascii="Arial" w:hAnsi="Arial" w:cs="Arial"/>
          <w:b/>
        </w:rPr>
        <w:tab/>
      </w:r>
      <w:r>
        <w:rPr>
          <w:rFonts w:ascii="Arial" w:hAnsi="Arial" w:cs="Arial"/>
          <w:b/>
        </w:rPr>
        <w:t>10</w:t>
      </w:r>
      <w:r w:rsidR="0010283A">
        <w:rPr>
          <w:rFonts w:ascii="Arial" w:hAnsi="Arial" w:cs="Arial"/>
          <w:b/>
        </w:rPr>
        <w:t xml:space="preserve">.    </w:t>
      </w:r>
      <w:r w:rsidR="00DF6460" w:rsidRPr="00DF6460">
        <w:rPr>
          <w:rFonts w:ascii="Arial" w:hAnsi="Arial" w:cs="Arial"/>
        </w:rPr>
        <w:t xml:space="preserve">f(x) = </w:t>
      </w:r>
      <w:r w:rsidR="0010283A" w:rsidRPr="00DF6460">
        <w:rPr>
          <w:rFonts w:ascii="Arial" w:hAnsi="Arial" w:cs="Arial"/>
        </w:rPr>
        <w:t>-3(2x + 5) + 9</w:t>
      </w:r>
    </w:p>
    <w:p w:rsidR="004D0A6D" w:rsidRPr="004668BA" w:rsidRDefault="004D0A6D" w:rsidP="00FD6343">
      <w:pPr>
        <w:spacing w:after="0" w:line="240" w:lineRule="auto"/>
        <w:rPr>
          <w:rFonts w:ascii="Arial" w:hAnsi="Arial" w:cs="Arial"/>
          <w:b/>
          <w:bCs/>
        </w:rPr>
        <w:sectPr w:rsidR="004D0A6D" w:rsidRPr="004668BA" w:rsidSect="0010283A">
          <w:type w:val="continuous"/>
          <w:pgSz w:w="12240" w:h="15660"/>
          <w:pgMar w:top="720" w:right="720" w:bottom="720" w:left="720" w:header="720" w:footer="720" w:gutter="0"/>
          <w:pgNumType w:start="1"/>
          <w:cols w:space="720"/>
          <w:noEndnote/>
          <w:titlePg/>
          <w:docGrid w:linePitch="299"/>
        </w:sectPr>
      </w:pPr>
    </w:p>
    <w:p w:rsidR="004D0A6D" w:rsidRPr="004668BA" w:rsidRDefault="004D0A6D" w:rsidP="0010283A">
      <w:pPr>
        <w:spacing w:after="0" w:line="240" w:lineRule="auto"/>
        <w:rPr>
          <w:rFonts w:ascii="Arial" w:hAnsi="Arial" w:cs="Arial"/>
          <w:bCs/>
        </w:rPr>
      </w:pPr>
    </w:p>
    <w:sectPr w:rsidR="004D0A6D" w:rsidRPr="004668BA" w:rsidSect="0010283A">
      <w:type w:val="continuous"/>
      <w:pgSz w:w="12240" w:h="15660"/>
      <w:pgMar w:top="720" w:right="720" w:bottom="720" w:left="72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B8" w:rsidRDefault="003C09B8" w:rsidP="003F4D1C">
      <w:pPr>
        <w:spacing w:after="0" w:line="240" w:lineRule="auto"/>
      </w:pPr>
      <w:r>
        <w:separator/>
      </w:r>
    </w:p>
  </w:endnote>
  <w:endnote w:type="continuationSeparator" w:id="0">
    <w:p w:rsidR="003C09B8" w:rsidRDefault="003C09B8" w:rsidP="003F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Obl">
    <w:panose1 w:val="00000000000000000000"/>
    <w:charset w:val="00"/>
    <w:family w:val="auto"/>
    <w:notTrueType/>
    <w:pitch w:val="default"/>
    <w:sig w:usb0="00000003" w:usb1="00000000" w:usb2="00000000" w:usb3="00000000" w:csb0="00000001" w:csb1="00000000"/>
  </w:font>
  <w:font w:name="NewCenturySchlbkLTStd-B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PXMOU+Montserrat-Regular">
    <w:altName w:val="LPXMOU+Montserrat-Regular"/>
    <w:panose1 w:val="00000000000000000000"/>
    <w:charset w:val="00"/>
    <w:family w:val="swiss"/>
    <w:notTrueType/>
    <w:pitch w:val="default"/>
    <w:sig w:usb0="00000003" w:usb1="00000000" w:usb2="00000000" w:usb3="00000000" w:csb0="00000001" w:csb1="00000000"/>
  </w:font>
  <w:font w:name="LPXMOU+PalatinoLinotype-BoldIta">
    <w:altName w:val="LPXMOU+PalatinoLinotype-BoldIt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31C8A" w:rsidRDefault="008B0480" w:rsidP="002E59F1">
    <w:pPr>
      <w:pStyle w:val="Footer"/>
      <w:tabs>
        <w:tab w:val="clear" w:pos="4680"/>
        <w:tab w:val="clear" w:pos="9360"/>
        <w:tab w:val="left" w:pos="0"/>
        <w:tab w:val="center" w:pos="5400"/>
        <w:tab w:val="right" w:pos="10800"/>
      </w:tabs>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31C8A" w:rsidRDefault="000446DD" w:rsidP="002E59F1">
    <w:pPr>
      <w:pStyle w:val="Footer"/>
      <w:tabs>
        <w:tab w:val="clear" w:pos="4680"/>
        <w:tab w:val="clear" w:pos="9360"/>
        <w:tab w:val="left" w:pos="0"/>
        <w:tab w:val="center" w:pos="5400"/>
        <w:tab w:val="right" w:pos="10800"/>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B8" w:rsidRDefault="003C09B8" w:rsidP="003F4D1C">
      <w:pPr>
        <w:spacing w:after="0" w:line="240" w:lineRule="auto"/>
      </w:pPr>
      <w:r>
        <w:separator/>
      </w:r>
    </w:p>
  </w:footnote>
  <w:footnote w:type="continuationSeparator" w:id="0">
    <w:p w:rsidR="003C09B8" w:rsidRDefault="003C09B8" w:rsidP="003F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269FF" w:rsidRDefault="008B0480"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3F4D1C" w:rsidRDefault="008B0480"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269FF" w:rsidRDefault="000446DD"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3F4D1C" w:rsidRDefault="000446DD"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92"/>
    <w:multiLevelType w:val="hybridMultilevel"/>
    <w:tmpl w:val="6360D686"/>
    <w:lvl w:ilvl="0" w:tplc="49B6343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32A2F"/>
    <w:multiLevelType w:val="hybridMultilevel"/>
    <w:tmpl w:val="89EEDCD6"/>
    <w:lvl w:ilvl="0" w:tplc="8932D7BA">
      <w:start w:val="1"/>
      <w:numFmt w:val="decimal"/>
      <w:lvlText w:val="%1."/>
      <w:lvlJc w:val="left"/>
      <w:pPr>
        <w:ind w:left="72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0528"/>
    <w:multiLevelType w:val="hybridMultilevel"/>
    <w:tmpl w:val="04DA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386F"/>
    <w:multiLevelType w:val="hybridMultilevel"/>
    <w:tmpl w:val="77B4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3B97"/>
    <w:multiLevelType w:val="hybridMultilevel"/>
    <w:tmpl w:val="6C0C76B4"/>
    <w:lvl w:ilvl="0" w:tplc="ACC48720">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4E658D"/>
    <w:multiLevelType w:val="hybridMultilevel"/>
    <w:tmpl w:val="DDE65D14"/>
    <w:lvl w:ilvl="0" w:tplc="2B7C778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171D"/>
    <w:multiLevelType w:val="hybridMultilevel"/>
    <w:tmpl w:val="27FC6DDC"/>
    <w:lvl w:ilvl="0" w:tplc="F384C6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7E3F"/>
    <w:multiLevelType w:val="hybridMultilevel"/>
    <w:tmpl w:val="3ACAA9B8"/>
    <w:lvl w:ilvl="0" w:tplc="25E416B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2AC63041"/>
    <w:multiLevelType w:val="hybridMultilevel"/>
    <w:tmpl w:val="B9A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6D19"/>
    <w:multiLevelType w:val="hybridMultilevel"/>
    <w:tmpl w:val="89EEDCD6"/>
    <w:lvl w:ilvl="0" w:tplc="8932D7BA">
      <w:start w:val="1"/>
      <w:numFmt w:val="decimal"/>
      <w:lvlText w:val="%1."/>
      <w:lvlJc w:val="left"/>
      <w:pPr>
        <w:ind w:left="99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354E8"/>
    <w:multiLevelType w:val="hybridMultilevel"/>
    <w:tmpl w:val="D040A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534B8"/>
    <w:multiLevelType w:val="hybridMultilevel"/>
    <w:tmpl w:val="CDB8BC06"/>
    <w:lvl w:ilvl="0" w:tplc="8A1CE5AE">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E9470B4"/>
    <w:multiLevelType w:val="hybridMultilevel"/>
    <w:tmpl w:val="0C72E8E2"/>
    <w:lvl w:ilvl="0" w:tplc="C728F426">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B77B49"/>
    <w:multiLevelType w:val="hybridMultilevel"/>
    <w:tmpl w:val="FBD6F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AC375C"/>
    <w:multiLevelType w:val="hybridMultilevel"/>
    <w:tmpl w:val="F7E815B6"/>
    <w:lvl w:ilvl="0" w:tplc="4DDC86A8">
      <w:start w:val="1"/>
      <w:numFmt w:val="decimal"/>
      <w:lvlText w:val="%1."/>
      <w:lvlJc w:val="left"/>
      <w:pPr>
        <w:ind w:left="450" w:hanging="360"/>
      </w:pPr>
      <w:rPr>
        <w:rFonts w:ascii="Times New Roman" w:hAnsi="Times New Roman" w:cs="Times New Roman" w:hint="default"/>
        <w:b/>
        <w:sz w:val="22"/>
        <w:szCs w:val="22"/>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49615086"/>
    <w:multiLevelType w:val="hybridMultilevel"/>
    <w:tmpl w:val="C47A28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A237599"/>
    <w:multiLevelType w:val="hybridMultilevel"/>
    <w:tmpl w:val="2F8A44F6"/>
    <w:lvl w:ilvl="0" w:tplc="2566127C">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1877853"/>
    <w:multiLevelType w:val="hybridMultilevel"/>
    <w:tmpl w:val="110C70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31D2A"/>
    <w:multiLevelType w:val="hybridMultilevel"/>
    <w:tmpl w:val="2E1C3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B80D79"/>
    <w:multiLevelType w:val="hybridMultilevel"/>
    <w:tmpl w:val="E334BE94"/>
    <w:lvl w:ilvl="0" w:tplc="6908F33C">
      <w:start w:val="1"/>
      <w:numFmt w:val="decimal"/>
      <w:lvlText w:val="%1."/>
      <w:lvlJc w:val="left"/>
      <w:pPr>
        <w:ind w:left="1260" w:hanging="360"/>
      </w:pPr>
      <w:rPr>
        <w:rFonts w:ascii="NewCenturySchlbkLTStd-Bd" w:hAnsi="NewCenturySchlbkLTStd-Bd" w:cs="NewCenturySchlbkLTStd-Bd"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512948"/>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60EC1"/>
    <w:multiLevelType w:val="hybridMultilevel"/>
    <w:tmpl w:val="1C485D62"/>
    <w:lvl w:ilvl="0" w:tplc="0458F70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EE695F"/>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A497B"/>
    <w:multiLevelType w:val="hybridMultilevel"/>
    <w:tmpl w:val="5E98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D6D51"/>
    <w:multiLevelType w:val="hybridMultilevel"/>
    <w:tmpl w:val="0FD81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5F57CDA"/>
    <w:multiLevelType w:val="hybridMultilevel"/>
    <w:tmpl w:val="8D706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20F55"/>
    <w:multiLevelType w:val="hybridMultilevel"/>
    <w:tmpl w:val="C27A6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AA764B"/>
    <w:multiLevelType w:val="hybridMultilevel"/>
    <w:tmpl w:val="6A70DC54"/>
    <w:lvl w:ilvl="0" w:tplc="F128174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18"/>
  </w:num>
  <w:num w:numId="4">
    <w:abstractNumId w:val="24"/>
  </w:num>
  <w:num w:numId="5">
    <w:abstractNumId w:val="23"/>
  </w:num>
  <w:num w:numId="6">
    <w:abstractNumId w:val="13"/>
  </w:num>
  <w:num w:numId="7">
    <w:abstractNumId w:val="26"/>
  </w:num>
  <w:num w:numId="8">
    <w:abstractNumId w:val="15"/>
  </w:num>
  <w:num w:numId="9">
    <w:abstractNumId w:val="0"/>
  </w:num>
  <w:num w:numId="10">
    <w:abstractNumId w:val="19"/>
  </w:num>
  <w:num w:numId="11">
    <w:abstractNumId w:val="3"/>
  </w:num>
  <w:num w:numId="12">
    <w:abstractNumId w:val="21"/>
  </w:num>
  <w:num w:numId="13">
    <w:abstractNumId w:val="2"/>
  </w:num>
  <w:num w:numId="14">
    <w:abstractNumId w:val="12"/>
  </w:num>
  <w:num w:numId="15">
    <w:abstractNumId w:val="4"/>
  </w:num>
  <w:num w:numId="16">
    <w:abstractNumId w:val="11"/>
  </w:num>
  <w:num w:numId="17">
    <w:abstractNumId w:val="17"/>
  </w:num>
  <w:num w:numId="18">
    <w:abstractNumId w:val="27"/>
  </w:num>
  <w:num w:numId="19">
    <w:abstractNumId w:val="25"/>
  </w:num>
  <w:num w:numId="20">
    <w:abstractNumId w:val="14"/>
  </w:num>
  <w:num w:numId="21">
    <w:abstractNumId w:val="1"/>
  </w:num>
  <w:num w:numId="22">
    <w:abstractNumId w:val="22"/>
  </w:num>
  <w:num w:numId="23">
    <w:abstractNumId w:val="20"/>
  </w:num>
  <w:num w:numId="24">
    <w:abstractNumId w:val="9"/>
  </w:num>
  <w:num w:numId="25">
    <w:abstractNumId w:val="6"/>
  </w:num>
  <w:num w:numId="26">
    <w:abstractNumId w:val="10"/>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40"/>
    <w:rsid w:val="00000BEA"/>
    <w:rsid w:val="00001D9F"/>
    <w:rsid w:val="0000249E"/>
    <w:rsid w:val="00002B95"/>
    <w:rsid w:val="000050AB"/>
    <w:rsid w:val="00006ADE"/>
    <w:rsid w:val="000071C3"/>
    <w:rsid w:val="000120E0"/>
    <w:rsid w:val="00012AB1"/>
    <w:rsid w:val="00020B13"/>
    <w:rsid w:val="0002168C"/>
    <w:rsid w:val="00022A55"/>
    <w:rsid w:val="00024447"/>
    <w:rsid w:val="00025D54"/>
    <w:rsid w:val="00027020"/>
    <w:rsid w:val="00033BA8"/>
    <w:rsid w:val="000446DD"/>
    <w:rsid w:val="00045FFF"/>
    <w:rsid w:val="000470A8"/>
    <w:rsid w:val="0005122A"/>
    <w:rsid w:val="0005433A"/>
    <w:rsid w:val="000648B4"/>
    <w:rsid w:val="00082CBC"/>
    <w:rsid w:val="00083035"/>
    <w:rsid w:val="00084E9A"/>
    <w:rsid w:val="000875CB"/>
    <w:rsid w:val="000914DC"/>
    <w:rsid w:val="00091DB6"/>
    <w:rsid w:val="000924B6"/>
    <w:rsid w:val="000924CE"/>
    <w:rsid w:val="00097D3F"/>
    <w:rsid w:val="000A0441"/>
    <w:rsid w:val="000A0935"/>
    <w:rsid w:val="000A1575"/>
    <w:rsid w:val="000A2A53"/>
    <w:rsid w:val="000A4DF8"/>
    <w:rsid w:val="000B210D"/>
    <w:rsid w:val="000B584C"/>
    <w:rsid w:val="000C44F7"/>
    <w:rsid w:val="000D18B8"/>
    <w:rsid w:val="000D21C6"/>
    <w:rsid w:val="000D629B"/>
    <w:rsid w:val="000E0AF5"/>
    <w:rsid w:val="000E16E9"/>
    <w:rsid w:val="000E38F3"/>
    <w:rsid w:val="000F0F4C"/>
    <w:rsid w:val="000F298D"/>
    <w:rsid w:val="000F4E51"/>
    <w:rsid w:val="000F5D27"/>
    <w:rsid w:val="000F6CA5"/>
    <w:rsid w:val="000F7928"/>
    <w:rsid w:val="0010283A"/>
    <w:rsid w:val="001100CA"/>
    <w:rsid w:val="00115DC4"/>
    <w:rsid w:val="00115F38"/>
    <w:rsid w:val="00115F77"/>
    <w:rsid w:val="0012196F"/>
    <w:rsid w:val="00126285"/>
    <w:rsid w:val="001300D1"/>
    <w:rsid w:val="0013519C"/>
    <w:rsid w:val="001368E1"/>
    <w:rsid w:val="00140D6B"/>
    <w:rsid w:val="00143DC9"/>
    <w:rsid w:val="00144953"/>
    <w:rsid w:val="0014772E"/>
    <w:rsid w:val="00154053"/>
    <w:rsid w:val="0015581A"/>
    <w:rsid w:val="0016015D"/>
    <w:rsid w:val="00162617"/>
    <w:rsid w:val="00165B37"/>
    <w:rsid w:val="00171372"/>
    <w:rsid w:val="00176CC0"/>
    <w:rsid w:val="001842D4"/>
    <w:rsid w:val="00191B89"/>
    <w:rsid w:val="00191F6E"/>
    <w:rsid w:val="00193968"/>
    <w:rsid w:val="00196771"/>
    <w:rsid w:val="001A09D8"/>
    <w:rsid w:val="001A0BDD"/>
    <w:rsid w:val="001A1B0A"/>
    <w:rsid w:val="001A35E0"/>
    <w:rsid w:val="001A59B3"/>
    <w:rsid w:val="001A632D"/>
    <w:rsid w:val="001B0D44"/>
    <w:rsid w:val="001B20F2"/>
    <w:rsid w:val="001C07B1"/>
    <w:rsid w:val="001C1464"/>
    <w:rsid w:val="001C1EFB"/>
    <w:rsid w:val="001C2CAC"/>
    <w:rsid w:val="001C5FE3"/>
    <w:rsid w:val="001C75F5"/>
    <w:rsid w:val="001D234A"/>
    <w:rsid w:val="001D4CEF"/>
    <w:rsid w:val="001D6E2F"/>
    <w:rsid w:val="001E05BD"/>
    <w:rsid w:val="001E3B53"/>
    <w:rsid w:val="001E5708"/>
    <w:rsid w:val="001F2E49"/>
    <w:rsid w:val="001F4DA8"/>
    <w:rsid w:val="001F7B4A"/>
    <w:rsid w:val="00202061"/>
    <w:rsid w:val="00211860"/>
    <w:rsid w:val="00211DCA"/>
    <w:rsid w:val="002146FB"/>
    <w:rsid w:val="00215149"/>
    <w:rsid w:val="00215B6D"/>
    <w:rsid w:val="002238EE"/>
    <w:rsid w:val="00223FA0"/>
    <w:rsid w:val="0022634A"/>
    <w:rsid w:val="00227437"/>
    <w:rsid w:val="00233619"/>
    <w:rsid w:val="00233786"/>
    <w:rsid w:val="0023417F"/>
    <w:rsid w:val="002369A5"/>
    <w:rsid w:val="00242B52"/>
    <w:rsid w:val="00242F02"/>
    <w:rsid w:val="002456CD"/>
    <w:rsid w:val="00250E72"/>
    <w:rsid w:val="00255D76"/>
    <w:rsid w:val="0025623B"/>
    <w:rsid w:val="00262E7D"/>
    <w:rsid w:val="00264DA4"/>
    <w:rsid w:val="00265B6C"/>
    <w:rsid w:val="00270F82"/>
    <w:rsid w:val="00271F7E"/>
    <w:rsid w:val="00272746"/>
    <w:rsid w:val="0027490C"/>
    <w:rsid w:val="0027539E"/>
    <w:rsid w:val="00282B8D"/>
    <w:rsid w:val="0028360D"/>
    <w:rsid w:val="0028628E"/>
    <w:rsid w:val="00287D51"/>
    <w:rsid w:val="00290D92"/>
    <w:rsid w:val="002A1AA3"/>
    <w:rsid w:val="002A22AB"/>
    <w:rsid w:val="002A5632"/>
    <w:rsid w:val="002B0D3D"/>
    <w:rsid w:val="002B49E4"/>
    <w:rsid w:val="002B67E5"/>
    <w:rsid w:val="002B6F97"/>
    <w:rsid w:val="002C5E48"/>
    <w:rsid w:val="002C6ECA"/>
    <w:rsid w:val="002D252B"/>
    <w:rsid w:val="002D533B"/>
    <w:rsid w:val="002D64A6"/>
    <w:rsid w:val="002E0525"/>
    <w:rsid w:val="002E59F1"/>
    <w:rsid w:val="002F1DCD"/>
    <w:rsid w:val="002F20DE"/>
    <w:rsid w:val="002F59DB"/>
    <w:rsid w:val="003006F2"/>
    <w:rsid w:val="003009A9"/>
    <w:rsid w:val="00300CCC"/>
    <w:rsid w:val="00302A8C"/>
    <w:rsid w:val="00306DF5"/>
    <w:rsid w:val="003078A7"/>
    <w:rsid w:val="0031308F"/>
    <w:rsid w:val="00316008"/>
    <w:rsid w:val="00326B56"/>
    <w:rsid w:val="00327597"/>
    <w:rsid w:val="00331379"/>
    <w:rsid w:val="0033175B"/>
    <w:rsid w:val="003512ED"/>
    <w:rsid w:val="00354BD8"/>
    <w:rsid w:val="00355032"/>
    <w:rsid w:val="00357ACB"/>
    <w:rsid w:val="003602AA"/>
    <w:rsid w:val="003605BA"/>
    <w:rsid w:val="00360A45"/>
    <w:rsid w:val="003631E6"/>
    <w:rsid w:val="003652E5"/>
    <w:rsid w:val="003715D0"/>
    <w:rsid w:val="0037310F"/>
    <w:rsid w:val="0037490D"/>
    <w:rsid w:val="00382517"/>
    <w:rsid w:val="00386E3E"/>
    <w:rsid w:val="003912EB"/>
    <w:rsid w:val="00392E60"/>
    <w:rsid w:val="0039555F"/>
    <w:rsid w:val="003A1EB4"/>
    <w:rsid w:val="003A7DBE"/>
    <w:rsid w:val="003B042E"/>
    <w:rsid w:val="003B39E5"/>
    <w:rsid w:val="003B3BEC"/>
    <w:rsid w:val="003B6279"/>
    <w:rsid w:val="003C09B8"/>
    <w:rsid w:val="003C1DD3"/>
    <w:rsid w:val="003C1FE9"/>
    <w:rsid w:val="003C52D4"/>
    <w:rsid w:val="003D0BF5"/>
    <w:rsid w:val="003D1786"/>
    <w:rsid w:val="003D682C"/>
    <w:rsid w:val="003E1778"/>
    <w:rsid w:val="003F46F7"/>
    <w:rsid w:val="003F4D1C"/>
    <w:rsid w:val="003F5C51"/>
    <w:rsid w:val="00410FE0"/>
    <w:rsid w:val="004145A9"/>
    <w:rsid w:val="00433BC1"/>
    <w:rsid w:val="00433E40"/>
    <w:rsid w:val="0043597D"/>
    <w:rsid w:val="00442015"/>
    <w:rsid w:val="004616A5"/>
    <w:rsid w:val="00464024"/>
    <w:rsid w:val="004653E5"/>
    <w:rsid w:val="00466835"/>
    <w:rsid w:val="004668BA"/>
    <w:rsid w:val="0046700E"/>
    <w:rsid w:val="0047172C"/>
    <w:rsid w:val="00471950"/>
    <w:rsid w:val="004767EF"/>
    <w:rsid w:val="0048355D"/>
    <w:rsid w:val="00484F9A"/>
    <w:rsid w:val="004A1453"/>
    <w:rsid w:val="004A1708"/>
    <w:rsid w:val="004A4FC8"/>
    <w:rsid w:val="004A7398"/>
    <w:rsid w:val="004B112C"/>
    <w:rsid w:val="004B2234"/>
    <w:rsid w:val="004B7B74"/>
    <w:rsid w:val="004C617E"/>
    <w:rsid w:val="004D0A6D"/>
    <w:rsid w:val="004D28B4"/>
    <w:rsid w:val="004D56CB"/>
    <w:rsid w:val="004E1DC2"/>
    <w:rsid w:val="004E22CD"/>
    <w:rsid w:val="004E2C6E"/>
    <w:rsid w:val="004E2F68"/>
    <w:rsid w:val="004E55DB"/>
    <w:rsid w:val="004E5A3D"/>
    <w:rsid w:val="004E5BAB"/>
    <w:rsid w:val="004E7252"/>
    <w:rsid w:val="004E75C2"/>
    <w:rsid w:val="004E7DA7"/>
    <w:rsid w:val="004F064F"/>
    <w:rsid w:val="004F12EC"/>
    <w:rsid w:val="004F1B30"/>
    <w:rsid w:val="005004E0"/>
    <w:rsid w:val="0050172E"/>
    <w:rsid w:val="00502629"/>
    <w:rsid w:val="005116E2"/>
    <w:rsid w:val="00514633"/>
    <w:rsid w:val="00521831"/>
    <w:rsid w:val="00523617"/>
    <w:rsid w:val="00530DF2"/>
    <w:rsid w:val="00532A9D"/>
    <w:rsid w:val="00534C94"/>
    <w:rsid w:val="0053501C"/>
    <w:rsid w:val="0054376F"/>
    <w:rsid w:val="005441C8"/>
    <w:rsid w:val="005441F1"/>
    <w:rsid w:val="00544A4F"/>
    <w:rsid w:val="00555C56"/>
    <w:rsid w:val="005572AB"/>
    <w:rsid w:val="00561E93"/>
    <w:rsid w:val="00562C8F"/>
    <w:rsid w:val="00563612"/>
    <w:rsid w:val="005640E1"/>
    <w:rsid w:val="00566606"/>
    <w:rsid w:val="00566CF5"/>
    <w:rsid w:val="00570C3D"/>
    <w:rsid w:val="005727B9"/>
    <w:rsid w:val="00575D2A"/>
    <w:rsid w:val="00581D0F"/>
    <w:rsid w:val="005906EC"/>
    <w:rsid w:val="00591662"/>
    <w:rsid w:val="00593A47"/>
    <w:rsid w:val="00594B1C"/>
    <w:rsid w:val="005A1073"/>
    <w:rsid w:val="005B1FAA"/>
    <w:rsid w:val="005C157D"/>
    <w:rsid w:val="005C55A9"/>
    <w:rsid w:val="005C699C"/>
    <w:rsid w:val="005C6DD1"/>
    <w:rsid w:val="005D73AB"/>
    <w:rsid w:val="005E10A4"/>
    <w:rsid w:val="005E455A"/>
    <w:rsid w:val="005E603B"/>
    <w:rsid w:val="005F7810"/>
    <w:rsid w:val="00610BFC"/>
    <w:rsid w:val="00612723"/>
    <w:rsid w:val="006148F0"/>
    <w:rsid w:val="00615DA9"/>
    <w:rsid w:val="00615E9F"/>
    <w:rsid w:val="006169BB"/>
    <w:rsid w:val="00624E86"/>
    <w:rsid w:val="006261CC"/>
    <w:rsid w:val="00626932"/>
    <w:rsid w:val="00631828"/>
    <w:rsid w:val="006321BC"/>
    <w:rsid w:val="00636523"/>
    <w:rsid w:val="006370C2"/>
    <w:rsid w:val="006375FF"/>
    <w:rsid w:val="006379CE"/>
    <w:rsid w:val="0064187E"/>
    <w:rsid w:val="00642975"/>
    <w:rsid w:val="0064635C"/>
    <w:rsid w:val="006549B4"/>
    <w:rsid w:val="006566C0"/>
    <w:rsid w:val="0065742C"/>
    <w:rsid w:val="0066330C"/>
    <w:rsid w:val="0066440C"/>
    <w:rsid w:val="0067028F"/>
    <w:rsid w:val="0067029F"/>
    <w:rsid w:val="00671578"/>
    <w:rsid w:val="0067413D"/>
    <w:rsid w:val="00676D2B"/>
    <w:rsid w:val="00683AE6"/>
    <w:rsid w:val="00685B7A"/>
    <w:rsid w:val="006864AA"/>
    <w:rsid w:val="00687495"/>
    <w:rsid w:val="006915D4"/>
    <w:rsid w:val="0069169F"/>
    <w:rsid w:val="006919DE"/>
    <w:rsid w:val="0069607E"/>
    <w:rsid w:val="006A3307"/>
    <w:rsid w:val="006A74D8"/>
    <w:rsid w:val="006B1789"/>
    <w:rsid w:val="006B2A48"/>
    <w:rsid w:val="006C0ED0"/>
    <w:rsid w:val="006C108D"/>
    <w:rsid w:val="006C189D"/>
    <w:rsid w:val="006C1FD1"/>
    <w:rsid w:val="006D61E7"/>
    <w:rsid w:val="006D77E3"/>
    <w:rsid w:val="006D7D0C"/>
    <w:rsid w:val="006E21CA"/>
    <w:rsid w:val="006E35CC"/>
    <w:rsid w:val="006E4EEA"/>
    <w:rsid w:val="006E5877"/>
    <w:rsid w:val="006E74AA"/>
    <w:rsid w:val="006F184D"/>
    <w:rsid w:val="006F4BB0"/>
    <w:rsid w:val="007070E5"/>
    <w:rsid w:val="00707FA5"/>
    <w:rsid w:val="00714C5D"/>
    <w:rsid w:val="00714EFA"/>
    <w:rsid w:val="0071641C"/>
    <w:rsid w:val="00717FCE"/>
    <w:rsid w:val="00720F4E"/>
    <w:rsid w:val="00722201"/>
    <w:rsid w:val="00726582"/>
    <w:rsid w:val="0072750A"/>
    <w:rsid w:val="00730A06"/>
    <w:rsid w:val="00733108"/>
    <w:rsid w:val="00733746"/>
    <w:rsid w:val="00734AF6"/>
    <w:rsid w:val="0074193B"/>
    <w:rsid w:val="00742CAE"/>
    <w:rsid w:val="007457DD"/>
    <w:rsid w:val="00757E55"/>
    <w:rsid w:val="00771ED7"/>
    <w:rsid w:val="00772C66"/>
    <w:rsid w:val="007736CA"/>
    <w:rsid w:val="00775568"/>
    <w:rsid w:val="00785355"/>
    <w:rsid w:val="00791DC7"/>
    <w:rsid w:val="007933CC"/>
    <w:rsid w:val="00793E11"/>
    <w:rsid w:val="00796484"/>
    <w:rsid w:val="007A0CF4"/>
    <w:rsid w:val="007A59BF"/>
    <w:rsid w:val="007A6046"/>
    <w:rsid w:val="007A7649"/>
    <w:rsid w:val="007A7D5C"/>
    <w:rsid w:val="007B3A1D"/>
    <w:rsid w:val="007B3DE0"/>
    <w:rsid w:val="007B62A7"/>
    <w:rsid w:val="007C0BA2"/>
    <w:rsid w:val="007C677A"/>
    <w:rsid w:val="007C67E7"/>
    <w:rsid w:val="007C734F"/>
    <w:rsid w:val="007C79B0"/>
    <w:rsid w:val="007D0B99"/>
    <w:rsid w:val="007D22F6"/>
    <w:rsid w:val="007D6B48"/>
    <w:rsid w:val="007D716F"/>
    <w:rsid w:val="007E56A7"/>
    <w:rsid w:val="007F26E2"/>
    <w:rsid w:val="007F3A01"/>
    <w:rsid w:val="007F54F7"/>
    <w:rsid w:val="007F784F"/>
    <w:rsid w:val="00800166"/>
    <w:rsid w:val="00803C21"/>
    <w:rsid w:val="00805E8F"/>
    <w:rsid w:val="0080638A"/>
    <w:rsid w:val="00812D79"/>
    <w:rsid w:val="008140BA"/>
    <w:rsid w:val="00815991"/>
    <w:rsid w:val="00822D6B"/>
    <w:rsid w:val="00826844"/>
    <w:rsid w:val="008269FF"/>
    <w:rsid w:val="008275D0"/>
    <w:rsid w:val="00830459"/>
    <w:rsid w:val="008319D0"/>
    <w:rsid w:val="00831C8A"/>
    <w:rsid w:val="00833F3E"/>
    <w:rsid w:val="008343FC"/>
    <w:rsid w:val="0083522C"/>
    <w:rsid w:val="00844FA1"/>
    <w:rsid w:val="00852DA6"/>
    <w:rsid w:val="00855C88"/>
    <w:rsid w:val="008661C9"/>
    <w:rsid w:val="008708A6"/>
    <w:rsid w:val="00876368"/>
    <w:rsid w:val="00886A82"/>
    <w:rsid w:val="008872BB"/>
    <w:rsid w:val="008876BD"/>
    <w:rsid w:val="00890C03"/>
    <w:rsid w:val="008A472B"/>
    <w:rsid w:val="008A55BF"/>
    <w:rsid w:val="008A5E55"/>
    <w:rsid w:val="008A6358"/>
    <w:rsid w:val="008B0480"/>
    <w:rsid w:val="008B181C"/>
    <w:rsid w:val="008B3905"/>
    <w:rsid w:val="008C43D4"/>
    <w:rsid w:val="008C514D"/>
    <w:rsid w:val="008C5CFC"/>
    <w:rsid w:val="008C6BD6"/>
    <w:rsid w:val="008D13D3"/>
    <w:rsid w:val="008D5254"/>
    <w:rsid w:val="008E0996"/>
    <w:rsid w:val="008E152E"/>
    <w:rsid w:val="008E4121"/>
    <w:rsid w:val="008E4E96"/>
    <w:rsid w:val="008E6202"/>
    <w:rsid w:val="008F13F4"/>
    <w:rsid w:val="008F1BB8"/>
    <w:rsid w:val="008F35FA"/>
    <w:rsid w:val="008F4E71"/>
    <w:rsid w:val="008F690D"/>
    <w:rsid w:val="008F781D"/>
    <w:rsid w:val="00901A72"/>
    <w:rsid w:val="00903E60"/>
    <w:rsid w:val="00910FDC"/>
    <w:rsid w:val="0091551F"/>
    <w:rsid w:val="0091739B"/>
    <w:rsid w:val="009253B4"/>
    <w:rsid w:val="0093068F"/>
    <w:rsid w:val="00933162"/>
    <w:rsid w:val="00935D24"/>
    <w:rsid w:val="00942A73"/>
    <w:rsid w:val="00944D03"/>
    <w:rsid w:val="00951CE8"/>
    <w:rsid w:val="00955161"/>
    <w:rsid w:val="0095523F"/>
    <w:rsid w:val="00955523"/>
    <w:rsid w:val="00960E25"/>
    <w:rsid w:val="0096136E"/>
    <w:rsid w:val="00961B7C"/>
    <w:rsid w:val="00962097"/>
    <w:rsid w:val="0097262A"/>
    <w:rsid w:val="00972BA3"/>
    <w:rsid w:val="00976550"/>
    <w:rsid w:val="0097731D"/>
    <w:rsid w:val="0097745D"/>
    <w:rsid w:val="009812FE"/>
    <w:rsid w:val="00982375"/>
    <w:rsid w:val="00983070"/>
    <w:rsid w:val="00983B34"/>
    <w:rsid w:val="00991D39"/>
    <w:rsid w:val="009A3A68"/>
    <w:rsid w:val="009A4E2D"/>
    <w:rsid w:val="009A7912"/>
    <w:rsid w:val="009B3078"/>
    <w:rsid w:val="009B5B60"/>
    <w:rsid w:val="009C194E"/>
    <w:rsid w:val="009E4058"/>
    <w:rsid w:val="009E4882"/>
    <w:rsid w:val="009E6520"/>
    <w:rsid w:val="00A01333"/>
    <w:rsid w:val="00A02E85"/>
    <w:rsid w:val="00A02E95"/>
    <w:rsid w:val="00A03406"/>
    <w:rsid w:val="00A11308"/>
    <w:rsid w:val="00A11AFA"/>
    <w:rsid w:val="00A11C88"/>
    <w:rsid w:val="00A139C9"/>
    <w:rsid w:val="00A159CC"/>
    <w:rsid w:val="00A25BF9"/>
    <w:rsid w:val="00A46B7B"/>
    <w:rsid w:val="00A47AE1"/>
    <w:rsid w:val="00A53482"/>
    <w:rsid w:val="00A53963"/>
    <w:rsid w:val="00A60A00"/>
    <w:rsid w:val="00A60AD3"/>
    <w:rsid w:val="00A615FD"/>
    <w:rsid w:val="00A618EE"/>
    <w:rsid w:val="00A659DD"/>
    <w:rsid w:val="00A72B61"/>
    <w:rsid w:val="00A73C93"/>
    <w:rsid w:val="00A7508E"/>
    <w:rsid w:val="00A82885"/>
    <w:rsid w:val="00A8360F"/>
    <w:rsid w:val="00A97FAE"/>
    <w:rsid w:val="00AA3F37"/>
    <w:rsid w:val="00AA7E2C"/>
    <w:rsid w:val="00AB5587"/>
    <w:rsid w:val="00AB6583"/>
    <w:rsid w:val="00AC012B"/>
    <w:rsid w:val="00AC2068"/>
    <w:rsid w:val="00AC46CC"/>
    <w:rsid w:val="00AC47F5"/>
    <w:rsid w:val="00AC58E4"/>
    <w:rsid w:val="00AC5F0B"/>
    <w:rsid w:val="00AC76B7"/>
    <w:rsid w:val="00AD08B1"/>
    <w:rsid w:val="00AD095B"/>
    <w:rsid w:val="00AD35B6"/>
    <w:rsid w:val="00AD4399"/>
    <w:rsid w:val="00AD4DC7"/>
    <w:rsid w:val="00AE3996"/>
    <w:rsid w:val="00AE3B7E"/>
    <w:rsid w:val="00AE4DF3"/>
    <w:rsid w:val="00AE7363"/>
    <w:rsid w:val="00AF1EAA"/>
    <w:rsid w:val="00AF6DBE"/>
    <w:rsid w:val="00B02A2F"/>
    <w:rsid w:val="00B10455"/>
    <w:rsid w:val="00B11381"/>
    <w:rsid w:val="00B148D2"/>
    <w:rsid w:val="00B149D7"/>
    <w:rsid w:val="00B20E68"/>
    <w:rsid w:val="00B27B40"/>
    <w:rsid w:val="00B31B39"/>
    <w:rsid w:val="00B32CEB"/>
    <w:rsid w:val="00B353C6"/>
    <w:rsid w:val="00B417BD"/>
    <w:rsid w:val="00B42718"/>
    <w:rsid w:val="00B44FCC"/>
    <w:rsid w:val="00B45CFA"/>
    <w:rsid w:val="00B50918"/>
    <w:rsid w:val="00B50F84"/>
    <w:rsid w:val="00B61831"/>
    <w:rsid w:val="00B64E2A"/>
    <w:rsid w:val="00B7229F"/>
    <w:rsid w:val="00B737CC"/>
    <w:rsid w:val="00B7453B"/>
    <w:rsid w:val="00B75B91"/>
    <w:rsid w:val="00B900ED"/>
    <w:rsid w:val="00B906E1"/>
    <w:rsid w:val="00B90A12"/>
    <w:rsid w:val="00B923CF"/>
    <w:rsid w:val="00BA20C2"/>
    <w:rsid w:val="00BA4601"/>
    <w:rsid w:val="00BA6581"/>
    <w:rsid w:val="00BB49CD"/>
    <w:rsid w:val="00BB7491"/>
    <w:rsid w:val="00BB78B0"/>
    <w:rsid w:val="00BB7CCC"/>
    <w:rsid w:val="00BC2309"/>
    <w:rsid w:val="00BC7AD2"/>
    <w:rsid w:val="00BD4640"/>
    <w:rsid w:val="00BD4724"/>
    <w:rsid w:val="00BD497A"/>
    <w:rsid w:val="00BD58AA"/>
    <w:rsid w:val="00BD7BDE"/>
    <w:rsid w:val="00BE0330"/>
    <w:rsid w:val="00BE09F9"/>
    <w:rsid w:val="00BE2798"/>
    <w:rsid w:val="00BE33D3"/>
    <w:rsid w:val="00BE3DDA"/>
    <w:rsid w:val="00BE4632"/>
    <w:rsid w:val="00BE7579"/>
    <w:rsid w:val="00BF0A6C"/>
    <w:rsid w:val="00BF171D"/>
    <w:rsid w:val="00BF2C81"/>
    <w:rsid w:val="00C0190D"/>
    <w:rsid w:val="00C12492"/>
    <w:rsid w:val="00C16B2E"/>
    <w:rsid w:val="00C16BCF"/>
    <w:rsid w:val="00C1725C"/>
    <w:rsid w:val="00C31A96"/>
    <w:rsid w:val="00C32299"/>
    <w:rsid w:val="00C36DAB"/>
    <w:rsid w:val="00C37EDA"/>
    <w:rsid w:val="00C4182A"/>
    <w:rsid w:val="00C46A30"/>
    <w:rsid w:val="00C50653"/>
    <w:rsid w:val="00C5075C"/>
    <w:rsid w:val="00C54053"/>
    <w:rsid w:val="00C55405"/>
    <w:rsid w:val="00C56084"/>
    <w:rsid w:val="00C64D16"/>
    <w:rsid w:val="00C70ECE"/>
    <w:rsid w:val="00C72662"/>
    <w:rsid w:val="00C75BCF"/>
    <w:rsid w:val="00C836BE"/>
    <w:rsid w:val="00C85B4A"/>
    <w:rsid w:val="00C936BC"/>
    <w:rsid w:val="00C959A1"/>
    <w:rsid w:val="00CA3893"/>
    <w:rsid w:val="00CB354F"/>
    <w:rsid w:val="00CB5318"/>
    <w:rsid w:val="00CB5501"/>
    <w:rsid w:val="00CB67B2"/>
    <w:rsid w:val="00CB6C6F"/>
    <w:rsid w:val="00CB79B1"/>
    <w:rsid w:val="00CC079C"/>
    <w:rsid w:val="00CC0F40"/>
    <w:rsid w:val="00CC13D8"/>
    <w:rsid w:val="00CC25E8"/>
    <w:rsid w:val="00CC526F"/>
    <w:rsid w:val="00CC7BFF"/>
    <w:rsid w:val="00CD02F1"/>
    <w:rsid w:val="00CD1967"/>
    <w:rsid w:val="00CD3E7C"/>
    <w:rsid w:val="00CE1583"/>
    <w:rsid w:val="00CE3616"/>
    <w:rsid w:val="00CE4B72"/>
    <w:rsid w:val="00CF0CEB"/>
    <w:rsid w:val="00CF651F"/>
    <w:rsid w:val="00CF6EE5"/>
    <w:rsid w:val="00D02BFF"/>
    <w:rsid w:val="00D0337A"/>
    <w:rsid w:val="00D04429"/>
    <w:rsid w:val="00D0711C"/>
    <w:rsid w:val="00D20A2E"/>
    <w:rsid w:val="00D22430"/>
    <w:rsid w:val="00D24CC0"/>
    <w:rsid w:val="00D24D3D"/>
    <w:rsid w:val="00D30A9C"/>
    <w:rsid w:val="00D30ECE"/>
    <w:rsid w:val="00D351EE"/>
    <w:rsid w:val="00D40EB5"/>
    <w:rsid w:val="00D4137B"/>
    <w:rsid w:val="00D42CAC"/>
    <w:rsid w:val="00D466A9"/>
    <w:rsid w:val="00D508C9"/>
    <w:rsid w:val="00D61CC0"/>
    <w:rsid w:val="00D62882"/>
    <w:rsid w:val="00D758C5"/>
    <w:rsid w:val="00D77AD2"/>
    <w:rsid w:val="00D8197C"/>
    <w:rsid w:val="00D909A7"/>
    <w:rsid w:val="00D9310C"/>
    <w:rsid w:val="00D95A18"/>
    <w:rsid w:val="00D9679E"/>
    <w:rsid w:val="00DA105F"/>
    <w:rsid w:val="00DA395E"/>
    <w:rsid w:val="00DA5E35"/>
    <w:rsid w:val="00DA778F"/>
    <w:rsid w:val="00DB32EF"/>
    <w:rsid w:val="00DB448B"/>
    <w:rsid w:val="00DB6145"/>
    <w:rsid w:val="00DC0AD9"/>
    <w:rsid w:val="00DC53E9"/>
    <w:rsid w:val="00DC5F43"/>
    <w:rsid w:val="00DD19F9"/>
    <w:rsid w:val="00DD23E7"/>
    <w:rsid w:val="00DD6E09"/>
    <w:rsid w:val="00DD70ED"/>
    <w:rsid w:val="00DE03FC"/>
    <w:rsid w:val="00DE276C"/>
    <w:rsid w:val="00DE5570"/>
    <w:rsid w:val="00DE7036"/>
    <w:rsid w:val="00DE74AF"/>
    <w:rsid w:val="00DF0561"/>
    <w:rsid w:val="00DF0BD6"/>
    <w:rsid w:val="00DF1163"/>
    <w:rsid w:val="00DF1A94"/>
    <w:rsid w:val="00DF44A8"/>
    <w:rsid w:val="00DF5CAE"/>
    <w:rsid w:val="00DF6460"/>
    <w:rsid w:val="00E04EB1"/>
    <w:rsid w:val="00E052BD"/>
    <w:rsid w:val="00E06566"/>
    <w:rsid w:val="00E07912"/>
    <w:rsid w:val="00E109D2"/>
    <w:rsid w:val="00E12037"/>
    <w:rsid w:val="00E120C3"/>
    <w:rsid w:val="00E21799"/>
    <w:rsid w:val="00E26BD7"/>
    <w:rsid w:val="00E30132"/>
    <w:rsid w:val="00E31FB5"/>
    <w:rsid w:val="00E4364F"/>
    <w:rsid w:val="00E52426"/>
    <w:rsid w:val="00E5242C"/>
    <w:rsid w:val="00E72569"/>
    <w:rsid w:val="00E72947"/>
    <w:rsid w:val="00E73BE2"/>
    <w:rsid w:val="00E77AA7"/>
    <w:rsid w:val="00E85894"/>
    <w:rsid w:val="00E86B0A"/>
    <w:rsid w:val="00EA4DE5"/>
    <w:rsid w:val="00EC2F85"/>
    <w:rsid w:val="00EC5B45"/>
    <w:rsid w:val="00EC7106"/>
    <w:rsid w:val="00ED51B7"/>
    <w:rsid w:val="00ED5725"/>
    <w:rsid w:val="00EF0DCA"/>
    <w:rsid w:val="00EF1757"/>
    <w:rsid w:val="00EF5523"/>
    <w:rsid w:val="00EF5C66"/>
    <w:rsid w:val="00F004DD"/>
    <w:rsid w:val="00F053E5"/>
    <w:rsid w:val="00F10778"/>
    <w:rsid w:val="00F107D0"/>
    <w:rsid w:val="00F10A86"/>
    <w:rsid w:val="00F138A3"/>
    <w:rsid w:val="00F13BF9"/>
    <w:rsid w:val="00F20DAF"/>
    <w:rsid w:val="00F22843"/>
    <w:rsid w:val="00F24490"/>
    <w:rsid w:val="00F24A8D"/>
    <w:rsid w:val="00F260F2"/>
    <w:rsid w:val="00F263E5"/>
    <w:rsid w:val="00F26DA6"/>
    <w:rsid w:val="00F276A9"/>
    <w:rsid w:val="00F307CA"/>
    <w:rsid w:val="00F320F4"/>
    <w:rsid w:val="00F34071"/>
    <w:rsid w:val="00F36F94"/>
    <w:rsid w:val="00F40BBB"/>
    <w:rsid w:val="00F42614"/>
    <w:rsid w:val="00F4406B"/>
    <w:rsid w:val="00F50836"/>
    <w:rsid w:val="00F50FFC"/>
    <w:rsid w:val="00F512D1"/>
    <w:rsid w:val="00F53720"/>
    <w:rsid w:val="00F53742"/>
    <w:rsid w:val="00F60A59"/>
    <w:rsid w:val="00F724E0"/>
    <w:rsid w:val="00F74336"/>
    <w:rsid w:val="00F74DA9"/>
    <w:rsid w:val="00F77F7F"/>
    <w:rsid w:val="00F8220F"/>
    <w:rsid w:val="00F82251"/>
    <w:rsid w:val="00F87D8C"/>
    <w:rsid w:val="00F97746"/>
    <w:rsid w:val="00FA0016"/>
    <w:rsid w:val="00FA0A27"/>
    <w:rsid w:val="00FA174E"/>
    <w:rsid w:val="00FA2421"/>
    <w:rsid w:val="00FA3AA3"/>
    <w:rsid w:val="00FA5AB2"/>
    <w:rsid w:val="00FA704E"/>
    <w:rsid w:val="00FB210B"/>
    <w:rsid w:val="00FB5ACB"/>
    <w:rsid w:val="00FC1D13"/>
    <w:rsid w:val="00FC2BF5"/>
    <w:rsid w:val="00FC4755"/>
    <w:rsid w:val="00FC4F49"/>
    <w:rsid w:val="00FC63C6"/>
    <w:rsid w:val="00FC6E51"/>
    <w:rsid w:val="00FD2968"/>
    <w:rsid w:val="00FD6343"/>
    <w:rsid w:val="00FE54DD"/>
    <w:rsid w:val="00FE60B6"/>
    <w:rsid w:val="00F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5DE55"/>
  <w15:docId w15:val="{3D049A33-48BA-4777-A520-293505C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D1C"/>
    <w:pPr>
      <w:tabs>
        <w:tab w:val="center" w:pos="4680"/>
        <w:tab w:val="right" w:pos="9360"/>
      </w:tabs>
    </w:pPr>
  </w:style>
  <w:style w:type="character" w:customStyle="1" w:styleId="HeaderChar">
    <w:name w:val="Header Char"/>
    <w:basedOn w:val="DefaultParagraphFont"/>
    <w:link w:val="Header"/>
    <w:uiPriority w:val="99"/>
    <w:semiHidden/>
    <w:rsid w:val="003F4D1C"/>
    <w:rPr>
      <w:sz w:val="22"/>
      <w:szCs w:val="22"/>
    </w:rPr>
  </w:style>
  <w:style w:type="paragraph" w:styleId="Footer">
    <w:name w:val="footer"/>
    <w:basedOn w:val="Normal"/>
    <w:link w:val="FooterChar"/>
    <w:uiPriority w:val="99"/>
    <w:semiHidden/>
    <w:unhideWhenUsed/>
    <w:rsid w:val="003F4D1C"/>
    <w:pPr>
      <w:tabs>
        <w:tab w:val="center" w:pos="4680"/>
        <w:tab w:val="right" w:pos="9360"/>
      </w:tabs>
    </w:pPr>
  </w:style>
  <w:style w:type="character" w:customStyle="1" w:styleId="FooterChar">
    <w:name w:val="Footer Char"/>
    <w:basedOn w:val="DefaultParagraphFont"/>
    <w:link w:val="Footer"/>
    <w:uiPriority w:val="99"/>
    <w:semiHidden/>
    <w:rsid w:val="003F4D1C"/>
    <w:rPr>
      <w:sz w:val="22"/>
      <w:szCs w:val="22"/>
    </w:rPr>
  </w:style>
  <w:style w:type="paragraph" w:styleId="BalloonText">
    <w:name w:val="Balloon Text"/>
    <w:basedOn w:val="Normal"/>
    <w:link w:val="BalloonTextChar"/>
    <w:uiPriority w:val="99"/>
    <w:semiHidden/>
    <w:unhideWhenUsed/>
    <w:rsid w:val="00CF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E5"/>
    <w:rPr>
      <w:rFonts w:ascii="Tahoma" w:hAnsi="Tahoma" w:cs="Tahoma"/>
      <w:sz w:val="16"/>
      <w:szCs w:val="16"/>
    </w:rPr>
  </w:style>
  <w:style w:type="paragraph" w:styleId="ListParagraph">
    <w:name w:val="List Paragraph"/>
    <w:basedOn w:val="Normal"/>
    <w:uiPriority w:val="34"/>
    <w:qFormat/>
    <w:rsid w:val="00A615FD"/>
    <w:pPr>
      <w:ind w:left="720"/>
      <w:contextualSpacing/>
    </w:pPr>
  </w:style>
  <w:style w:type="table" w:styleId="TableGrid">
    <w:name w:val="Table Grid"/>
    <w:basedOn w:val="TableNormal"/>
    <w:uiPriority w:val="59"/>
    <w:rsid w:val="00AE39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E2C6E"/>
    <w:rPr>
      <w:color w:val="808080"/>
    </w:rPr>
  </w:style>
  <w:style w:type="paragraph" w:customStyle="1" w:styleId="Default">
    <w:name w:val="Default"/>
    <w:rsid w:val="008F690D"/>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1405-FC51-460D-B64F-F508B4B5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373</Words>
  <Characters>1555</Characters>
  <Application>Microsoft Office Word</Application>
  <DocSecurity>0</DocSecurity>
  <Lines>141</Lines>
  <Paragraphs>49</Paragraphs>
  <ScaleCrop>false</ScaleCrop>
  <HeadingPairs>
    <vt:vector size="2" baseType="variant">
      <vt:variant>
        <vt:lpstr>Title</vt:lpstr>
      </vt:variant>
      <vt:variant>
        <vt:i4>1</vt:i4>
      </vt:variant>
    </vt:vector>
  </HeadingPairs>
  <TitlesOfParts>
    <vt:vector size="1" baseType="lpstr">
      <vt:lpstr>169_186_CC_A_RSPC1_C12_662330.indd</vt:lpstr>
    </vt:vector>
  </TitlesOfParts>
  <Company>Hewlett-Packard</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169_186_CC_A_RSPC1_C12_662330.indd</dc:title>
  <dc:creator>s-82</dc:creator>
  <dc:description>DocumentCreationInfo</dc:description>
  <cp:lastModifiedBy>CALVIN BOYKIN</cp:lastModifiedBy>
  <cp:revision>9</cp:revision>
  <cp:lastPrinted>2019-11-13T00:46:00Z</cp:lastPrinted>
  <dcterms:created xsi:type="dcterms:W3CDTF">2019-10-30T03:46:00Z</dcterms:created>
  <dcterms:modified xsi:type="dcterms:W3CDTF">2020-01-05T19:43:00Z</dcterms:modified>
</cp:coreProperties>
</file>