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3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30"/>
      </w:tblGrid>
      <w:tr w:rsidR="002D4541" w:rsidRPr="0052607C" w:rsidTr="00021DBE">
        <w:trPr>
          <w:trHeight w:val="269"/>
        </w:trPr>
        <w:tc>
          <w:tcPr>
            <w:tcW w:w="14630" w:type="dxa"/>
            <w:shd w:val="clear" w:color="auto" w:fill="D9D9D9" w:themeFill="background1" w:themeFillShade="D9"/>
          </w:tcPr>
          <w:p w:rsidR="002D4541" w:rsidRPr="002D4541" w:rsidRDefault="00521C42" w:rsidP="00521C42">
            <w:pPr>
              <w:rPr>
                <w:b/>
                <w:noProof/>
                <w:sz w:val="28"/>
                <w:szCs w:val="28"/>
              </w:rPr>
            </w:pPr>
            <w:bookmarkStart w:id="0" w:name="_GoBack" w:colFirst="0" w:colLast="0"/>
            <w:r>
              <w:rPr>
                <w:b/>
                <w:noProof/>
                <w:sz w:val="28"/>
                <w:szCs w:val="28"/>
              </w:rPr>
              <w:t xml:space="preserve">Algebraic Reasoning </w:t>
            </w:r>
            <w:r w:rsidR="002D4541" w:rsidRPr="002D4541">
              <w:rPr>
                <w:b/>
                <w:noProof/>
                <w:sz w:val="28"/>
                <w:szCs w:val="28"/>
              </w:rPr>
              <w:t xml:space="preserve">Unit </w:t>
            </w:r>
            <w:r>
              <w:rPr>
                <w:b/>
                <w:noProof/>
                <w:sz w:val="28"/>
                <w:szCs w:val="28"/>
              </w:rPr>
              <w:t>4</w:t>
            </w:r>
            <w:r w:rsidR="002D4541" w:rsidRPr="002D4541">
              <w:rPr>
                <w:b/>
                <w:noProof/>
                <w:sz w:val="28"/>
                <w:szCs w:val="28"/>
              </w:rPr>
              <w:t xml:space="preserve"> Bundle </w:t>
            </w:r>
            <w:r>
              <w:rPr>
                <w:b/>
                <w:noProof/>
                <w:sz w:val="28"/>
                <w:szCs w:val="28"/>
              </w:rPr>
              <w:t xml:space="preserve">1: </w:t>
            </w:r>
            <w:r w:rsidR="002D4541">
              <w:rPr>
                <w:b/>
                <w:noProof/>
                <w:sz w:val="28"/>
                <w:szCs w:val="28"/>
              </w:rPr>
              <w:t>Summative Assessment</w:t>
            </w:r>
          </w:p>
        </w:tc>
      </w:tr>
      <w:bookmarkEnd w:id="0"/>
      <w:tr w:rsidR="002D4541" w:rsidRPr="0052607C" w:rsidTr="009B3378">
        <w:trPr>
          <w:trHeight w:val="269"/>
        </w:trPr>
        <w:tc>
          <w:tcPr>
            <w:tcW w:w="14630" w:type="dxa"/>
            <w:shd w:val="clear" w:color="auto" w:fill="auto"/>
          </w:tcPr>
          <w:p w:rsidR="002D4541" w:rsidRDefault="002D4541" w:rsidP="009B3378">
            <w:pPr>
              <w:rPr>
                <w:noProof/>
              </w:rPr>
            </w:pPr>
          </w:p>
          <w:p w:rsidR="002D4541" w:rsidRDefault="002D4541" w:rsidP="009B3378">
            <w:r>
              <w:rPr>
                <w:noProof/>
              </w:rPr>
              <w:drawing>
                <wp:inline distT="0" distB="0" distL="0" distR="0" wp14:anchorId="10FC51E2" wp14:editId="3ADE155B">
                  <wp:extent cx="3350818" cy="1704975"/>
                  <wp:effectExtent l="0" t="0" r="0" b="0"/>
                  <wp:docPr id="201371503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0818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4541" w:rsidRDefault="002D4541" w:rsidP="009B3378">
            <w:r>
              <w:rPr>
                <w:noProof/>
              </w:rPr>
              <w:drawing>
                <wp:inline distT="0" distB="0" distL="0" distR="0" wp14:anchorId="74E61E1F" wp14:editId="3B1E71D7">
                  <wp:extent cx="2895600" cy="1571625"/>
                  <wp:effectExtent l="0" t="0" r="0" b="0"/>
                  <wp:docPr id="51854580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4541" w:rsidRDefault="002D4541" w:rsidP="009B3378">
            <w:r>
              <w:rPr>
                <w:noProof/>
              </w:rPr>
              <w:drawing>
                <wp:inline distT="0" distB="0" distL="0" distR="0" wp14:anchorId="1A021236" wp14:editId="5C815192">
                  <wp:extent cx="3905250" cy="1943100"/>
                  <wp:effectExtent l="0" t="0" r="0" b="0"/>
                  <wp:docPr id="158445692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4541" w:rsidRDefault="002D4541" w:rsidP="009B3378"/>
          <w:p w:rsidR="002D4541" w:rsidRDefault="002D4541" w:rsidP="009B3378"/>
          <w:p w:rsidR="002D4541" w:rsidRDefault="002D4541" w:rsidP="009B3378">
            <w:r>
              <w:rPr>
                <w:noProof/>
              </w:rPr>
              <w:lastRenderedPageBreak/>
              <w:drawing>
                <wp:inline distT="0" distB="0" distL="0" distR="0" wp14:anchorId="68233177" wp14:editId="292DA3DC">
                  <wp:extent cx="3905250" cy="2114550"/>
                  <wp:effectExtent l="0" t="0" r="0" b="0"/>
                  <wp:docPr id="147028385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0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4541" w:rsidRDefault="002D4541" w:rsidP="009B3378">
            <w:r>
              <w:rPr>
                <w:noProof/>
              </w:rPr>
              <w:drawing>
                <wp:inline distT="0" distB="0" distL="0" distR="0" wp14:anchorId="56F3EB8A" wp14:editId="669FE4F2">
                  <wp:extent cx="3072393" cy="1724302"/>
                  <wp:effectExtent l="0" t="0" r="0" b="0"/>
                  <wp:docPr id="45515602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393" cy="1724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4541" w:rsidRDefault="002D4541" w:rsidP="009B3378"/>
          <w:p w:rsidR="002D4541" w:rsidRDefault="002D4541" w:rsidP="009B3378">
            <w:r>
              <w:rPr>
                <w:noProof/>
              </w:rPr>
              <w:drawing>
                <wp:inline distT="0" distB="0" distL="0" distR="0" wp14:anchorId="1F1F139F" wp14:editId="06409055">
                  <wp:extent cx="6972302" cy="2090438"/>
                  <wp:effectExtent l="0" t="0" r="0" b="0"/>
                  <wp:docPr id="193425248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2" cy="2090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4541" w:rsidRDefault="002D4541" w:rsidP="009B3378"/>
          <w:p w:rsidR="002D4541" w:rsidRDefault="002D4541" w:rsidP="009B3378">
            <w:r>
              <w:rPr>
                <w:noProof/>
              </w:rPr>
              <w:lastRenderedPageBreak/>
              <w:drawing>
                <wp:inline distT="0" distB="0" distL="0" distR="0" wp14:anchorId="75EDD0FC" wp14:editId="3F775805">
                  <wp:extent cx="6910479" cy="1413235"/>
                  <wp:effectExtent l="0" t="0" r="0" b="0"/>
                  <wp:docPr id="76411622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0479" cy="1413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4541" w:rsidRDefault="002D4541" w:rsidP="009B3378"/>
          <w:p w:rsidR="002D4541" w:rsidRPr="0052607C" w:rsidRDefault="002D4541" w:rsidP="009B3378">
            <w:pPr>
              <w:widowControl w:val="0"/>
              <w:ind w:left="260" w:hanging="2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5E94" w:rsidRDefault="00A95E94"/>
    <w:sectPr w:rsidR="00A95E94" w:rsidSect="002D454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41"/>
    <w:rsid w:val="00021DBE"/>
    <w:rsid w:val="002D4541"/>
    <w:rsid w:val="00521C42"/>
    <w:rsid w:val="00A95E94"/>
    <w:rsid w:val="00FF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F9A88"/>
  <w15:chartTrackingRefBased/>
  <w15:docId w15:val="{7BAB8ED5-4579-40B8-8B40-3A016B0E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45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ISD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BLAIR</dc:creator>
  <cp:keywords/>
  <dc:description/>
  <cp:lastModifiedBy>CRYSTAL LYONS</cp:lastModifiedBy>
  <cp:revision>2</cp:revision>
  <dcterms:created xsi:type="dcterms:W3CDTF">2018-10-23T07:29:00Z</dcterms:created>
  <dcterms:modified xsi:type="dcterms:W3CDTF">2018-10-23T07:29:00Z</dcterms:modified>
</cp:coreProperties>
</file>